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640"/>
        <w:gridCol w:w="1762"/>
        <w:gridCol w:w="1701"/>
        <w:gridCol w:w="47"/>
        <w:gridCol w:w="1188"/>
      </w:tblGrid>
      <w:tr w:rsidR="006746FD">
        <w:trPr>
          <w:cantSplit/>
        </w:trPr>
        <w:tc>
          <w:tcPr>
            <w:tcW w:w="8856" w:type="dxa"/>
            <w:gridSpan w:val="6"/>
          </w:tcPr>
          <w:p w:rsidR="006746FD" w:rsidRDefault="006746FD">
            <w:pPr>
              <w:pStyle w:val="EnvelopeReturn"/>
              <w:rPr>
                <w:lang w:val="en-GB"/>
              </w:rPr>
            </w:pPr>
          </w:p>
          <w:p w:rsidR="006746FD" w:rsidRDefault="006746F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46FD" w:rsidRDefault="006746FD">
            <w:pPr>
              <w:rPr>
                <w:b/>
                <w:sz w:val="28"/>
                <w:lang w:val="en-GB"/>
              </w:rPr>
            </w:pPr>
          </w:p>
          <w:p w:rsidR="006746FD" w:rsidRDefault="006746FD">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46FD" w:rsidRDefault="006746FD">
            <w:pPr>
              <w:tabs>
                <w:tab w:val="center" w:pos="4560"/>
              </w:tabs>
              <w:rPr>
                <w:lang w:val="en-GB"/>
              </w:rPr>
            </w:pPr>
          </w:p>
          <w:p w:rsidR="006746FD" w:rsidRDefault="00064F4D">
            <w:pPr>
              <w:jc w:val="center"/>
              <w:rPr>
                <w:lang w:val="en-GB"/>
              </w:rPr>
            </w:pPr>
            <w:r w:rsidRPr="00064F4D">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4.5pt;height:93.75pt;visibility:visible">
                  <v:imagedata r:id="rId7" o:title=""/>
                </v:shape>
              </w:pict>
            </w:r>
          </w:p>
          <w:p w:rsidR="006746FD" w:rsidRDefault="006746FD">
            <w:pPr>
              <w:jc w:val="center"/>
              <w:rPr>
                <w:lang w:val="en-GB"/>
              </w:rPr>
            </w:pPr>
          </w:p>
          <w:p w:rsidR="006746FD" w:rsidRDefault="006746FD">
            <w:pPr>
              <w:pStyle w:val="Heading1"/>
              <w:rPr>
                <w:sz w:val="28"/>
                <w:u w:val="none"/>
              </w:rPr>
            </w:pPr>
            <w:proofErr w:type="gramStart"/>
            <w:r>
              <w:rPr>
                <w:sz w:val="28"/>
                <w:u w:val="none"/>
              </w:rPr>
              <w:t>COURSE  OUTLINE</w:t>
            </w:r>
            <w:proofErr w:type="gramEnd"/>
          </w:p>
          <w:p w:rsidR="006746FD" w:rsidRDefault="006746FD"/>
        </w:tc>
      </w:tr>
      <w:tr w:rsidR="006746FD">
        <w:trPr>
          <w:cantSplit/>
        </w:trPr>
        <w:tc>
          <w:tcPr>
            <w:tcW w:w="2518" w:type="dxa"/>
          </w:tcPr>
          <w:p w:rsidR="006746FD" w:rsidRDefault="006746FD">
            <w:pPr>
              <w:rPr>
                <w:b/>
                <w:lang w:val="en-GB"/>
              </w:rPr>
            </w:pPr>
            <w:r>
              <w:rPr>
                <w:b/>
                <w:lang w:val="en-GB"/>
              </w:rPr>
              <w:t>COURSE TITLE:</w:t>
            </w:r>
          </w:p>
          <w:p w:rsidR="006746FD" w:rsidRDefault="006746FD">
            <w:pPr>
              <w:rPr>
                <w:b/>
              </w:rPr>
            </w:pPr>
          </w:p>
        </w:tc>
        <w:tc>
          <w:tcPr>
            <w:tcW w:w="6338" w:type="dxa"/>
            <w:gridSpan w:val="5"/>
          </w:tcPr>
          <w:p w:rsidR="006746FD" w:rsidRDefault="006746FD">
            <w:r>
              <w:t>Documentation Skills</w:t>
            </w:r>
          </w:p>
        </w:tc>
      </w:tr>
      <w:tr w:rsidR="006746FD">
        <w:tc>
          <w:tcPr>
            <w:tcW w:w="2518" w:type="dxa"/>
          </w:tcPr>
          <w:p w:rsidR="006746FD" w:rsidRDefault="006746FD">
            <w:pPr>
              <w:rPr>
                <w:b/>
                <w:lang w:val="en-GB"/>
              </w:rPr>
            </w:pPr>
            <w:r>
              <w:rPr>
                <w:b/>
                <w:lang w:val="en-GB"/>
              </w:rPr>
              <w:t>CODE NO. :</w:t>
            </w:r>
          </w:p>
          <w:p w:rsidR="006746FD" w:rsidRDefault="006746FD">
            <w:pPr>
              <w:rPr>
                <w:b/>
              </w:rPr>
            </w:pPr>
          </w:p>
        </w:tc>
        <w:tc>
          <w:tcPr>
            <w:tcW w:w="3402" w:type="dxa"/>
            <w:gridSpan w:val="2"/>
          </w:tcPr>
          <w:p w:rsidR="006746FD" w:rsidRDefault="006746FD">
            <w:r>
              <w:t>OPA209</w:t>
            </w:r>
          </w:p>
        </w:tc>
        <w:tc>
          <w:tcPr>
            <w:tcW w:w="1701" w:type="dxa"/>
          </w:tcPr>
          <w:p w:rsidR="006746FD" w:rsidRDefault="006746FD">
            <w:pPr>
              <w:rPr>
                <w:b/>
              </w:rPr>
            </w:pPr>
            <w:r>
              <w:rPr>
                <w:b/>
                <w:lang w:val="en-GB"/>
              </w:rPr>
              <w:t>SEMESTER:</w:t>
            </w:r>
          </w:p>
        </w:tc>
        <w:tc>
          <w:tcPr>
            <w:tcW w:w="1235" w:type="dxa"/>
            <w:gridSpan w:val="2"/>
          </w:tcPr>
          <w:p w:rsidR="006746FD" w:rsidRDefault="006746FD">
            <w:r>
              <w:t>4</w:t>
            </w:r>
          </w:p>
        </w:tc>
      </w:tr>
      <w:tr w:rsidR="006746FD">
        <w:trPr>
          <w:cantSplit/>
        </w:trPr>
        <w:tc>
          <w:tcPr>
            <w:tcW w:w="2518" w:type="dxa"/>
          </w:tcPr>
          <w:p w:rsidR="006746FD" w:rsidRDefault="006746FD">
            <w:pPr>
              <w:rPr>
                <w:b/>
                <w:lang w:val="en-GB"/>
              </w:rPr>
            </w:pPr>
            <w:r>
              <w:rPr>
                <w:b/>
                <w:lang w:val="en-GB"/>
              </w:rPr>
              <w:t>PROGRAM:</w:t>
            </w:r>
          </w:p>
          <w:p w:rsidR="006746FD" w:rsidRDefault="006746FD"/>
        </w:tc>
        <w:tc>
          <w:tcPr>
            <w:tcW w:w="6338" w:type="dxa"/>
            <w:gridSpan w:val="5"/>
          </w:tcPr>
          <w:p w:rsidR="006746FD" w:rsidRDefault="006746FD">
            <w:r>
              <w:t>Occupational Therapist Assistant/Physiotherapist Assistant</w:t>
            </w:r>
          </w:p>
        </w:tc>
      </w:tr>
      <w:tr w:rsidR="006746FD">
        <w:trPr>
          <w:cantSplit/>
        </w:trPr>
        <w:tc>
          <w:tcPr>
            <w:tcW w:w="2518" w:type="dxa"/>
          </w:tcPr>
          <w:p w:rsidR="006746FD" w:rsidRDefault="006746FD">
            <w:pPr>
              <w:rPr>
                <w:b/>
                <w:lang w:val="en-GB"/>
              </w:rPr>
            </w:pPr>
            <w:r>
              <w:rPr>
                <w:b/>
                <w:lang w:val="en-GB"/>
              </w:rPr>
              <w:t>AUTHOR:</w:t>
            </w:r>
          </w:p>
          <w:p w:rsidR="006746FD" w:rsidRDefault="006746FD"/>
        </w:tc>
        <w:tc>
          <w:tcPr>
            <w:tcW w:w="6338" w:type="dxa"/>
            <w:gridSpan w:val="5"/>
          </w:tcPr>
          <w:p w:rsidR="006746FD" w:rsidRDefault="006746FD">
            <w:r>
              <w:t>Andrea Sicoli/Joanna MacDougall</w:t>
            </w:r>
          </w:p>
        </w:tc>
      </w:tr>
      <w:tr w:rsidR="006746FD">
        <w:tc>
          <w:tcPr>
            <w:tcW w:w="2518" w:type="dxa"/>
          </w:tcPr>
          <w:p w:rsidR="006746FD" w:rsidRDefault="006746FD">
            <w:pPr>
              <w:rPr>
                <w:b/>
                <w:lang w:val="en-GB"/>
              </w:rPr>
            </w:pPr>
            <w:r>
              <w:rPr>
                <w:b/>
                <w:lang w:val="en-GB"/>
              </w:rPr>
              <w:t>DATE:</w:t>
            </w:r>
          </w:p>
          <w:p w:rsidR="006746FD" w:rsidRDefault="006746FD"/>
        </w:tc>
        <w:tc>
          <w:tcPr>
            <w:tcW w:w="1640" w:type="dxa"/>
          </w:tcPr>
          <w:p w:rsidR="006746FD" w:rsidRDefault="00C05288">
            <w:r>
              <w:t>Jan</w:t>
            </w:r>
            <w:r w:rsidR="008D2D6A">
              <w:t xml:space="preserve"> </w:t>
            </w:r>
            <w:r w:rsidR="00BB764E">
              <w:t>1</w:t>
            </w:r>
            <w:r w:rsidR="00B41716">
              <w:t>1</w:t>
            </w:r>
          </w:p>
        </w:tc>
        <w:tc>
          <w:tcPr>
            <w:tcW w:w="3510" w:type="dxa"/>
            <w:gridSpan w:val="3"/>
          </w:tcPr>
          <w:p w:rsidR="006746FD" w:rsidRDefault="006746FD">
            <w:r>
              <w:rPr>
                <w:b/>
                <w:lang w:val="en-GB"/>
              </w:rPr>
              <w:t>PREVIOUS OUTLINE DATED:</w:t>
            </w:r>
          </w:p>
        </w:tc>
        <w:tc>
          <w:tcPr>
            <w:tcW w:w="1188" w:type="dxa"/>
          </w:tcPr>
          <w:p w:rsidR="006746FD" w:rsidRDefault="006746FD">
            <w:r>
              <w:t>Jan</w:t>
            </w:r>
            <w:r w:rsidR="008D2D6A">
              <w:t xml:space="preserve"> </w:t>
            </w:r>
            <w:r w:rsidR="00B41716">
              <w:t>10</w:t>
            </w:r>
          </w:p>
        </w:tc>
      </w:tr>
      <w:tr w:rsidR="006746FD">
        <w:trPr>
          <w:cantSplit/>
        </w:trPr>
        <w:tc>
          <w:tcPr>
            <w:tcW w:w="2518" w:type="dxa"/>
          </w:tcPr>
          <w:p w:rsidR="006746FD" w:rsidRDefault="006746FD">
            <w:r>
              <w:rPr>
                <w:b/>
                <w:lang w:val="en-GB"/>
              </w:rPr>
              <w:t>APPROVED:</w:t>
            </w:r>
          </w:p>
        </w:tc>
        <w:tc>
          <w:tcPr>
            <w:tcW w:w="5150" w:type="dxa"/>
            <w:gridSpan w:val="4"/>
          </w:tcPr>
          <w:p w:rsidR="006746FD" w:rsidRDefault="00F87D28">
            <w:pPr>
              <w:jc w:val="center"/>
            </w:pPr>
            <w:r>
              <w:t>“Marilyn King”</w:t>
            </w:r>
          </w:p>
          <w:p w:rsidR="006746FD" w:rsidRDefault="006746FD">
            <w:pPr>
              <w:jc w:val="center"/>
            </w:pPr>
          </w:p>
        </w:tc>
        <w:tc>
          <w:tcPr>
            <w:tcW w:w="1188" w:type="dxa"/>
          </w:tcPr>
          <w:p w:rsidR="006746FD" w:rsidRDefault="00F87D28">
            <w:r>
              <w:t>Jan/11</w:t>
            </w:r>
          </w:p>
        </w:tc>
      </w:tr>
      <w:tr w:rsidR="006746FD">
        <w:trPr>
          <w:cantSplit/>
        </w:trPr>
        <w:tc>
          <w:tcPr>
            <w:tcW w:w="2518" w:type="dxa"/>
          </w:tcPr>
          <w:p w:rsidR="006746FD" w:rsidRDefault="006746FD"/>
        </w:tc>
        <w:tc>
          <w:tcPr>
            <w:tcW w:w="5150" w:type="dxa"/>
            <w:gridSpan w:val="4"/>
          </w:tcPr>
          <w:p w:rsidR="006746FD" w:rsidRDefault="006746FD">
            <w:pPr>
              <w:pStyle w:val="Heading2"/>
              <w:rPr>
                <w:lang w:val="en-US"/>
              </w:rPr>
            </w:pPr>
            <w:r>
              <w:rPr>
                <w:lang w:val="en-US"/>
              </w:rPr>
              <w:t>__________________________________</w:t>
            </w:r>
          </w:p>
          <w:p w:rsidR="006746FD" w:rsidRDefault="00C63B15" w:rsidP="00680991">
            <w:pPr>
              <w:pStyle w:val="Heading2"/>
              <w:rPr>
                <w:lang w:val="en-US"/>
              </w:rPr>
            </w:pPr>
            <w:r>
              <w:rPr>
                <w:lang w:val="en-US"/>
              </w:rPr>
              <w:t xml:space="preserve">CHAIR OF HEALTH </w:t>
            </w:r>
            <w:r w:rsidR="00680991">
              <w:rPr>
                <w:lang w:val="en-US"/>
              </w:rPr>
              <w:t>PROGRAMS</w:t>
            </w:r>
          </w:p>
          <w:p w:rsidR="00680991" w:rsidRPr="00680991" w:rsidRDefault="00680991" w:rsidP="00680991"/>
        </w:tc>
        <w:tc>
          <w:tcPr>
            <w:tcW w:w="1188" w:type="dxa"/>
          </w:tcPr>
          <w:p w:rsidR="006746FD" w:rsidRDefault="006746FD">
            <w:pPr>
              <w:rPr>
                <w:b/>
                <w:lang w:val="en-GB"/>
              </w:rPr>
            </w:pPr>
            <w:r>
              <w:rPr>
                <w:b/>
                <w:lang w:val="en-GB"/>
              </w:rPr>
              <w:t>_______</w:t>
            </w:r>
          </w:p>
          <w:p w:rsidR="006746FD" w:rsidRDefault="006746FD">
            <w:pPr>
              <w:jc w:val="center"/>
            </w:pPr>
            <w:r>
              <w:rPr>
                <w:b/>
                <w:lang w:val="en-GB"/>
              </w:rPr>
              <w:t>DATE</w:t>
            </w:r>
          </w:p>
        </w:tc>
      </w:tr>
      <w:tr w:rsidR="006746FD">
        <w:trPr>
          <w:cantSplit/>
        </w:trPr>
        <w:tc>
          <w:tcPr>
            <w:tcW w:w="2518" w:type="dxa"/>
          </w:tcPr>
          <w:p w:rsidR="006746FD" w:rsidRDefault="006746FD">
            <w:pPr>
              <w:rPr>
                <w:b/>
                <w:lang w:val="en-GB"/>
              </w:rPr>
            </w:pPr>
            <w:r>
              <w:rPr>
                <w:b/>
                <w:lang w:val="en-GB"/>
              </w:rPr>
              <w:t>TOTAL CREDITS:</w:t>
            </w:r>
          </w:p>
          <w:p w:rsidR="006746FD" w:rsidRDefault="006746FD"/>
        </w:tc>
        <w:tc>
          <w:tcPr>
            <w:tcW w:w="6338" w:type="dxa"/>
            <w:gridSpan w:val="5"/>
          </w:tcPr>
          <w:p w:rsidR="006746FD" w:rsidRDefault="006746FD">
            <w:r>
              <w:t>2</w:t>
            </w:r>
          </w:p>
        </w:tc>
      </w:tr>
      <w:tr w:rsidR="006746FD">
        <w:trPr>
          <w:cantSplit/>
        </w:trPr>
        <w:tc>
          <w:tcPr>
            <w:tcW w:w="2518" w:type="dxa"/>
          </w:tcPr>
          <w:p w:rsidR="006746FD" w:rsidRDefault="006746FD">
            <w:pPr>
              <w:rPr>
                <w:b/>
                <w:lang w:val="en-GB"/>
              </w:rPr>
            </w:pPr>
            <w:r>
              <w:rPr>
                <w:b/>
                <w:lang w:val="en-GB"/>
              </w:rPr>
              <w:t>PREREQUISITE(S):</w:t>
            </w:r>
          </w:p>
          <w:p w:rsidR="006746FD" w:rsidRDefault="006746FD"/>
        </w:tc>
        <w:tc>
          <w:tcPr>
            <w:tcW w:w="6338" w:type="dxa"/>
            <w:gridSpan w:val="5"/>
          </w:tcPr>
          <w:p w:rsidR="006746FD" w:rsidRDefault="00B41716">
            <w:r>
              <w:t>CMM115, CMM225, OPA200, OPA201,</w:t>
            </w:r>
            <w:r w:rsidR="006746FD">
              <w:t xml:space="preserve"> O</w:t>
            </w:r>
            <w:r>
              <w:t>PA203, OPA204, OPA205, OPA214</w:t>
            </w:r>
          </w:p>
          <w:p w:rsidR="000E5A72" w:rsidRDefault="000E5A72"/>
        </w:tc>
      </w:tr>
      <w:tr w:rsidR="006746FD">
        <w:trPr>
          <w:cantSplit/>
        </w:trPr>
        <w:tc>
          <w:tcPr>
            <w:tcW w:w="2518" w:type="dxa"/>
          </w:tcPr>
          <w:p w:rsidR="006746FD" w:rsidRDefault="006746FD">
            <w:pPr>
              <w:rPr>
                <w:b/>
                <w:lang w:val="en-GB"/>
              </w:rPr>
            </w:pPr>
            <w:r>
              <w:rPr>
                <w:b/>
                <w:lang w:val="en-GB"/>
              </w:rPr>
              <w:t>HOURS/WEEK:</w:t>
            </w:r>
          </w:p>
          <w:p w:rsidR="006746FD" w:rsidRDefault="006746FD"/>
        </w:tc>
        <w:tc>
          <w:tcPr>
            <w:tcW w:w="6338" w:type="dxa"/>
            <w:gridSpan w:val="5"/>
          </w:tcPr>
          <w:p w:rsidR="006746FD" w:rsidRDefault="006746FD">
            <w:r>
              <w:t>30 Hours Total</w:t>
            </w:r>
          </w:p>
        </w:tc>
      </w:tr>
      <w:tr w:rsidR="006746FD">
        <w:trPr>
          <w:cantSplit/>
        </w:trPr>
        <w:tc>
          <w:tcPr>
            <w:tcW w:w="8856" w:type="dxa"/>
            <w:gridSpan w:val="6"/>
          </w:tcPr>
          <w:p w:rsidR="006746FD" w:rsidRDefault="006746FD">
            <w:pPr>
              <w:pStyle w:val="Heading2"/>
              <w:tabs>
                <w:tab w:val="center" w:pos="4560"/>
              </w:tabs>
            </w:pPr>
          </w:p>
          <w:p w:rsidR="006746FD" w:rsidRDefault="006746FD">
            <w:pPr>
              <w:rPr>
                <w:lang w:val="en-GB"/>
              </w:rPr>
            </w:pPr>
          </w:p>
          <w:p w:rsidR="00D76FD9" w:rsidRDefault="00D76FD9">
            <w:pPr>
              <w:rPr>
                <w:lang w:val="en-GB"/>
              </w:rPr>
            </w:pPr>
          </w:p>
          <w:p w:rsidR="00D76FD9" w:rsidRDefault="00D76FD9">
            <w:pPr>
              <w:rPr>
                <w:lang w:val="en-GB"/>
              </w:rPr>
            </w:pPr>
          </w:p>
          <w:p w:rsidR="006746FD" w:rsidRDefault="00B41716">
            <w:pPr>
              <w:pStyle w:val="Heading2"/>
              <w:tabs>
                <w:tab w:val="center" w:pos="4560"/>
              </w:tabs>
            </w:pPr>
            <w:r>
              <w:t>Copyright ©2011</w:t>
            </w:r>
            <w:r w:rsidR="006746FD">
              <w:t xml:space="preserve"> </w:t>
            </w:r>
            <w:proofErr w:type="gramStart"/>
            <w:r w:rsidR="006746FD">
              <w:t>The</w:t>
            </w:r>
            <w:proofErr w:type="gramEnd"/>
            <w:r w:rsidR="006746FD">
              <w:t xml:space="preserve"> Sault College of Applied Arts &amp; Technology</w:t>
            </w:r>
          </w:p>
          <w:p w:rsidR="006746FD" w:rsidRDefault="006746FD">
            <w:pPr>
              <w:tabs>
                <w:tab w:val="center" w:pos="4560"/>
              </w:tabs>
              <w:jc w:val="center"/>
              <w:rPr>
                <w:i/>
                <w:lang w:val="en-GB"/>
              </w:rPr>
            </w:pPr>
            <w:r>
              <w:rPr>
                <w:i/>
                <w:lang w:val="en-GB"/>
              </w:rPr>
              <w:t>Reproduction of this document by any means, in whole or in part, without prior</w:t>
            </w:r>
          </w:p>
          <w:p w:rsidR="006746FD" w:rsidRDefault="006746FD">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46FD">
        <w:trPr>
          <w:cantSplit/>
        </w:trPr>
        <w:tc>
          <w:tcPr>
            <w:tcW w:w="8856" w:type="dxa"/>
            <w:gridSpan w:val="6"/>
          </w:tcPr>
          <w:p w:rsidR="006746FD" w:rsidRDefault="006746FD">
            <w:pPr>
              <w:pStyle w:val="Heading2"/>
              <w:tabs>
                <w:tab w:val="center" w:pos="4560"/>
              </w:tabs>
              <w:rPr>
                <w:b w:val="0"/>
              </w:rPr>
            </w:pPr>
            <w:r>
              <w:rPr>
                <w:b w:val="0"/>
                <w:i/>
              </w:rPr>
              <w:t>For additional info</w:t>
            </w:r>
            <w:r w:rsidR="00E078FB">
              <w:rPr>
                <w:b w:val="0"/>
                <w:i/>
              </w:rPr>
              <w:t>rmation, please contact the Chair</w:t>
            </w:r>
            <w:r>
              <w:rPr>
                <w:b w:val="0"/>
                <w:i/>
              </w:rPr>
              <w:t>,</w:t>
            </w:r>
            <w:r w:rsidR="000E5A72">
              <w:rPr>
                <w:b w:val="0"/>
                <w:i/>
              </w:rPr>
              <w:t xml:space="preserve"> </w:t>
            </w:r>
            <w:r w:rsidR="00680991">
              <w:rPr>
                <w:b w:val="0"/>
                <w:i/>
              </w:rPr>
              <w:t>Health Programs</w:t>
            </w:r>
          </w:p>
        </w:tc>
      </w:tr>
      <w:tr w:rsidR="006746FD">
        <w:trPr>
          <w:cantSplit/>
        </w:trPr>
        <w:tc>
          <w:tcPr>
            <w:tcW w:w="8856" w:type="dxa"/>
            <w:gridSpan w:val="6"/>
          </w:tcPr>
          <w:p w:rsidR="006746FD" w:rsidRDefault="006746FD">
            <w:pPr>
              <w:tabs>
                <w:tab w:val="center" w:pos="4560"/>
              </w:tabs>
              <w:jc w:val="center"/>
              <w:rPr>
                <w:i/>
                <w:lang w:val="en-GB"/>
              </w:rPr>
            </w:pPr>
            <w:r>
              <w:rPr>
                <w:i/>
                <w:lang w:val="en-GB"/>
              </w:rPr>
              <w:t xml:space="preserve">School of Health </w:t>
            </w:r>
            <w:r w:rsidR="00680991">
              <w:rPr>
                <w:i/>
                <w:lang w:val="en-GB"/>
              </w:rPr>
              <w:t>and Community Services</w:t>
            </w:r>
          </w:p>
        </w:tc>
      </w:tr>
      <w:tr w:rsidR="006746FD">
        <w:trPr>
          <w:cantSplit/>
        </w:trPr>
        <w:tc>
          <w:tcPr>
            <w:tcW w:w="8856" w:type="dxa"/>
            <w:gridSpan w:val="6"/>
          </w:tcPr>
          <w:p w:rsidR="006746FD" w:rsidRDefault="006746FD">
            <w:pPr>
              <w:tabs>
                <w:tab w:val="center" w:pos="4560"/>
              </w:tabs>
              <w:jc w:val="center"/>
              <w:rPr>
                <w:i/>
                <w:lang w:val="en-GB"/>
              </w:rPr>
            </w:pPr>
            <w:r>
              <w:rPr>
                <w:i/>
                <w:lang w:val="en-GB"/>
              </w:rPr>
              <w:t>(705) 759-2554, Ext. 2689</w:t>
            </w:r>
          </w:p>
          <w:p w:rsidR="006746FD" w:rsidRDefault="006746FD">
            <w:pPr>
              <w:tabs>
                <w:tab w:val="center" w:pos="4560"/>
              </w:tabs>
              <w:jc w:val="center"/>
            </w:pPr>
          </w:p>
          <w:p w:rsidR="006746FD" w:rsidRDefault="006746FD">
            <w:pPr>
              <w:tabs>
                <w:tab w:val="center" w:pos="4560"/>
              </w:tabs>
              <w:jc w:val="center"/>
            </w:pPr>
          </w:p>
        </w:tc>
      </w:tr>
    </w:tbl>
    <w:p w:rsidR="006746FD" w:rsidRDefault="006746FD">
      <w:pPr>
        <w:tabs>
          <w:tab w:val="center" w:pos="4560"/>
        </w:tabs>
        <w:rPr>
          <w:i/>
          <w:lang w:val="en-GB"/>
        </w:rPr>
      </w:pPr>
    </w:p>
    <w:p w:rsidR="006746FD" w:rsidRDefault="006746FD">
      <w:pPr>
        <w:tabs>
          <w:tab w:val="center" w:pos="4560"/>
        </w:tabs>
        <w:rPr>
          <w:i/>
          <w:lang w:val="en-GB"/>
        </w:rPr>
      </w:pPr>
      <w:r>
        <w:rPr>
          <w:i/>
          <w:lang w:val="en-GB"/>
        </w:rPr>
        <w:br w:type="page"/>
      </w:r>
    </w:p>
    <w:tbl>
      <w:tblPr>
        <w:tblW w:w="0" w:type="auto"/>
        <w:tblLayout w:type="fixed"/>
        <w:tblLook w:val="0000"/>
      </w:tblPr>
      <w:tblGrid>
        <w:gridCol w:w="675"/>
        <w:gridCol w:w="8181"/>
      </w:tblGrid>
      <w:tr w:rsidR="006746FD">
        <w:tc>
          <w:tcPr>
            <w:tcW w:w="675" w:type="dxa"/>
          </w:tcPr>
          <w:p w:rsidR="006746FD" w:rsidRDefault="006746FD">
            <w:pPr>
              <w:rPr>
                <w:b/>
              </w:rPr>
            </w:pPr>
            <w:r>
              <w:rPr>
                <w:b/>
              </w:rPr>
              <w:t>I.</w:t>
            </w:r>
          </w:p>
        </w:tc>
        <w:tc>
          <w:tcPr>
            <w:tcW w:w="8181" w:type="dxa"/>
          </w:tcPr>
          <w:p w:rsidR="006746FD" w:rsidRDefault="006746FD">
            <w:pPr>
              <w:rPr>
                <w:b/>
              </w:rPr>
            </w:pPr>
            <w:r>
              <w:rPr>
                <w:b/>
              </w:rPr>
              <w:t>COURSE DESCRIPTION:</w:t>
            </w:r>
          </w:p>
          <w:p w:rsidR="006746FD" w:rsidRDefault="006746FD">
            <w:pPr>
              <w:rPr>
                <w:bCs/>
              </w:rPr>
            </w:pPr>
          </w:p>
          <w:p w:rsidR="006746FD" w:rsidRDefault="006746FD">
            <w:r>
              <w:t>The purpose of this cou</w:t>
            </w:r>
            <w:r w:rsidR="00711B17">
              <w:t>rse is to prepare the student for</w:t>
            </w:r>
            <w:r>
              <w:t xml:space="preserve"> the documentation responsibilities of the OTA/PTA. It will prepare them for their fieldwork experiences by providing them with the necessary skills to read medical charts and documents and to document appropriately in medical charts/files.</w:t>
            </w:r>
            <w:r w:rsidR="00711B17">
              <w:t xml:space="preserve"> Documentation practice takes place in the classroom and during fieldwork </w:t>
            </w:r>
            <w:r w:rsidR="00680991">
              <w:t>experiences</w:t>
            </w:r>
            <w:r w:rsidR="00711B17">
              <w:t>.</w:t>
            </w:r>
          </w:p>
          <w:p w:rsidR="006746FD" w:rsidRDefault="006746FD">
            <w:pPr>
              <w:rPr>
                <w:bCs/>
              </w:rPr>
            </w:pPr>
          </w:p>
        </w:tc>
      </w:tr>
    </w:tbl>
    <w:p w:rsidR="006746FD" w:rsidRDefault="006746FD"/>
    <w:tbl>
      <w:tblPr>
        <w:tblW w:w="0" w:type="auto"/>
        <w:tblLayout w:type="fixed"/>
        <w:tblLook w:val="0000"/>
      </w:tblPr>
      <w:tblGrid>
        <w:gridCol w:w="675"/>
        <w:gridCol w:w="567"/>
        <w:gridCol w:w="7614"/>
      </w:tblGrid>
      <w:tr w:rsidR="006746FD">
        <w:trPr>
          <w:cantSplit/>
        </w:trPr>
        <w:tc>
          <w:tcPr>
            <w:tcW w:w="675" w:type="dxa"/>
          </w:tcPr>
          <w:p w:rsidR="006746FD" w:rsidRDefault="006746FD">
            <w:pPr>
              <w:rPr>
                <w:b/>
              </w:rPr>
            </w:pPr>
            <w:r>
              <w:rPr>
                <w:b/>
              </w:rPr>
              <w:t>II.</w:t>
            </w:r>
          </w:p>
        </w:tc>
        <w:tc>
          <w:tcPr>
            <w:tcW w:w="8181" w:type="dxa"/>
            <w:gridSpan w:val="2"/>
          </w:tcPr>
          <w:p w:rsidR="006746FD" w:rsidRDefault="006746FD">
            <w:pPr>
              <w:rPr>
                <w:b/>
              </w:rPr>
            </w:pPr>
            <w:r>
              <w:rPr>
                <w:b/>
              </w:rPr>
              <w:t>LEARNING OUTCOMES AND ELEMENTS OF THE PERFORMANCE:</w:t>
            </w:r>
          </w:p>
          <w:p w:rsidR="006746FD" w:rsidRDefault="006746FD"/>
          <w:p w:rsidR="006746FD" w:rsidRDefault="006746FD">
            <w:r>
              <w:t xml:space="preserve">In general, this course addresses Learning Outcomes of the Program Standards in: communication skills (1, 2, </w:t>
            </w:r>
            <w:proofErr w:type="gramStart"/>
            <w:r>
              <w:t>6</w:t>
            </w:r>
            <w:proofErr w:type="gramEnd"/>
            <w:r>
              <w:t xml:space="preserve">), safety (1, 2), professional competence (1, 2, 6, 7 8P), documentation skills (1, 5, 6) and application skills (1, 2, 6). It addresses all of the Generic Skills Learning Outcomes with the exception of mathematical </w:t>
            </w:r>
            <w:proofErr w:type="gramStart"/>
            <w:r>
              <w:t>skills(</w:t>
            </w:r>
            <w:proofErr w:type="gramEnd"/>
            <w:r>
              <w:t>4).</w:t>
            </w:r>
          </w:p>
          <w:p w:rsidR="006746FD" w:rsidRDefault="006746FD"/>
        </w:tc>
      </w:tr>
      <w:tr w:rsidR="006746FD">
        <w:trPr>
          <w:cantSplit/>
        </w:trPr>
        <w:tc>
          <w:tcPr>
            <w:tcW w:w="675" w:type="dxa"/>
          </w:tcPr>
          <w:p w:rsidR="006746FD" w:rsidRDefault="006746FD"/>
        </w:tc>
        <w:tc>
          <w:tcPr>
            <w:tcW w:w="8181" w:type="dxa"/>
            <w:gridSpan w:val="2"/>
          </w:tcPr>
          <w:p w:rsidR="006746FD" w:rsidRDefault="006746FD">
            <w:r>
              <w:t>Upon successful completion of this course, the student will demonstrate the ability to:</w:t>
            </w:r>
          </w:p>
          <w:p w:rsidR="006746FD" w:rsidRDefault="006746FD"/>
        </w:tc>
      </w:tr>
      <w:tr w:rsidR="006746FD">
        <w:tc>
          <w:tcPr>
            <w:tcW w:w="675" w:type="dxa"/>
          </w:tcPr>
          <w:p w:rsidR="006746FD" w:rsidRDefault="006746FD"/>
        </w:tc>
        <w:tc>
          <w:tcPr>
            <w:tcW w:w="567" w:type="dxa"/>
          </w:tcPr>
          <w:p w:rsidR="006746FD" w:rsidRDefault="006746FD">
            <w:pPr>
              <w:rPr>
                <w:b/>
              </w:rPr>
            </w:pPr>
            <w:r>
              <w:rPr>
                <w:b/>
              </w:rPr>
              <w:t>1.</w:t>
            </w:r>
          </w:p>
        </w:tc>
        <w:tc>
          <w:tcPr>
            <w:tcW w:w="7614" w:type="dxa"/>
          </w:tcPr>
          <w:p w:rsidR="006746FD" w:rsidRDefault="006746FD">
            <w:pPr>
              <w:rPr>
                <w:b/>
              </w:rPr>
            </w:pPr>
            <w:r>
              <w:rPr>
                <w:b/>
              </w:rPr>
              <w:t>Demonstrate an understanding of the organization and presentation of a medical record.</w:t>
            </w:r>
            <w:r>
              <w:rPr>
                <w:b/>
              </w:rPr>
              <w:br w:type="page"/>
            </w:r>
          </w:p>
        </w:tc>
      </w:tr>
      <w:tr w:rsidR="006746FD">
        <w:tc>
          <w:tcPr>
            <w:tcW w:w="675" w:type="dxa"/>
          </w:tcPr>
          <w:p w:rsidR="006746FD" w:rsidRDefault="006746FD"/>
        </w:tc>
        <w:tc>
          <w:tcPr>
            <w:tcW w:w="567" w:type="dxa"/>
          </w:tcPr>
          <w:p w:rsidR="006746FD" w:rsidRDefault="006746FD">
            <w:pPr>
              <w:rPr>
                <w:b/>
              </w:rPr>
            </w:pPr>
          </w:p>
        </w:tc>
        <w:tc>
          <w:tcPr>
            <w:tcW w:w="7614" w:type="dxa"/>
          </w:tcPr>
          <w:p w:rsidR="006746FD" w:rsidRDefault="006746FD">
            <w:r>
              <w:rPr>
                <w:u w:val="single"/>
              </w:rPr>
              <w:t>Potential Elements of the Performance</w:t>
            </w:r>
            <w:r>
              <w:t>:</w:t>
            </w:r>
          </w:p>
          <w:p w:rsidR="006746FD" w:rsidRDefault="006746FD">
            <w:pPr>
              <w:numPr>
                <w:ilvl w:val="0"/>
                <w:numId w:val="19"/>
              </w:numPr>
            </w:pPr>
            <w:r>
              <w:t>Review “Source Oriented” and “Problem Oriented” formats of medical records</w:t>
            </w:r>
          </w:p>
          <w:p w:rsidR="006746FD" w:rsidRDefault="006746FD">
            <w:pPr>
              <w:numPr>
                <w:ilvl w:val="0"/>
                <w:numId w:val="19"/>
              </w:numPr>
            </w:pPr>
            <w:r>
              <w:t>Review the organization of the documentation content, including SOAP method</w:t>
            </w:r>
          </w:p>
          <w:p w:rsidR="006746FD" w:rsidRDefault="006746FD">
            <w:pPr>
              <w:numPr>
                <w:ilvl w:val="0"/>
                <w:numId w:val="19"/>
              </w:numPr>
              <w:rPr>
                <w:b/>
              </w:rPr>
            </w:pPr>
            <w:r>
              <w:t>Discuss the principles for documenting in a medical record</w:t>
            </w:r>
          </w:p>
          <w:p w:rsidR="006746FD" w:rsidRDefault="006746FD">
            <w:pPr>
              <w:numPr>
                <w:ilvl w:val="0"/>
                <w:numId w:val="19"/>
              </w:numPr>
              <w:rPr>
                <w:b/>
              </w:rPr>
            </w:pPr>
            <w:r>
              <w:t>Discuss the purpose of the progress note</w:t>
            </w:r>
          </w:p>
          <w:p w:rsidR="006746FD" w:rsidRDefault="006746FD">
            <w:pPr>
              <w:rPr>
                <w:b/>
              </w:rPr>
            </w:pPr>
          </w:p>
        </w:tc>
      </w:tr>
      <w:tr w:rsidR="006746FD">
        <w:tc>
          <w:tcPr>
            <w:tcW w:w="675" w:type="dxa"/>
          </w:tcPr>
          <w:p w:rsidR="006746FD" w:rsidRDefault="006746FD"/>
        </w:tc>
        <w:tc>
          <w:tcPr>
            <w:tcW w:w="567" w:type="dxa"/>
          </w:tcPr>
          <w:p w:rsidR="006746FD" w:rsidRDefault="006746FD">
            <w:pPr>
              <w:rPr>
                <w:b/>
              </w:rPr>
            </w:pPr>
            <w:r>
              <w:rPr>
                <w:b/>
              </w:rPr>
              <w:t>2.</w:t>
            </w:r>
          </w:p>
        </w:tc>
        <w:tc>
          <w:tcPr>
            <w:tcW w:w="7614" w:type="dxa"/>
          </w:tcPr>
          <w:p w:rsidR="006746FD" w:rsidRDefault="006746FD">
            <w:pPr>
              <w:rPr>
                <w:b/>
              </w:rPr>
            </w:pPr>
            <w:r>
              <w:rPr>
                <w:b/>
              </w:rPr>
              <w:t>Demonstrate knowledge and use of medical terminology used for reporting and recording.</w:t>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p>
          <w:p w:rsidR="006746FD" w:rsidRDefault="006746FD">
            <w:pPr>
              <w:numPr>
                <w:ilvl w:val="0"/>
                <w:numId w:val="16"/>
              </w:numPr>
            </w:pPr>
            <w:r>
              <w:t>Explain medical vs. rehab diagnosis, impairments and functional limitations</w:t>
            </w:r>
          </w:p>
          <w:p w:rsidR="006746FD" w:rsidRDefault="006746FD">
            <w:pPr>
              <w:numPr>
                <w:ilvl w:val="0"/>
                <w:numId w:val="16"/>
              </w:numPr>
            </w:pPr>
            <w:r>
              <w:t>Explain basic principles of and demonstrate an understanding of the language and terms used in rehabilitation/</w:t>
            </w:r>
            <w:proofErr w:type="gramStart"/>
            <w:r>
              <w:t>medicine  (</w:t>
            </w:r>
            <w:proofErr w:type="gramEnd"/>
            <w:r>
              <w:t>prefixes, suffixes etc.)</w:t>
            </w:r>
          </w:p>
          <w:p w:rsidR="006746FD" w:rsidRDefault="006746FD">
            <w:pPr>
              <w:numPr>
                <w:ilvl w:val="0"/>
                <w:numId w:val="16"/>
              </w:numPr>
            </w:pPr>
            <w:r>
              <w:t>Demonstrate proper spelling and pronunciation of medical terms</w:t>
            </w:r>
          </w:p>
          <w:p w:rsidR="006746FD" w:rsidRDefault="006746FD">
            <w:pPr>
              <w:pStyle w:val="EnvelopeReturn"/>
            </w:pPr>
          </w:p>
        </w:tc>
      </w:tr>
      <w:tr w:rsidR="006746FD">
        <w:tc>
          <w:tcPr>
            <w:tcW w:w="675" w:type="dxa"/>
          </w:tcPr>
          <w:p w:rsidR="006746FD" w:rsidRDefault="006746FD"/>
        </w:tc>
        <w:tc>
          <w:tcPr>
            <w:tcW w:w="567" w:type="dxa"/>
          </w:tcPr>
          <w:p w:rsidR="006746FD" w:rsidRDefault="006746FD">
            <w:pPr>
              <w:rPr>
                <w:b/>
              </w:rPr>
            </w:pPr>
            <w:r>
              <w:rPr>
                <w:b/>
              </w:rPr>
              <w:t xml:space="preserve"> 3.</w:t>
            </w:r>
          </w:p>
        </w:tc>
        <w:tc>
          <w:tcPr>
            <w:tcW w:w="7614" w:type="dxa"/>
          </w:tcPr>
          <w:p w:rsidR="006746FD" w:rsidRDefault="006746FD">
            <w:pPr>
              <w:rPr>
                <w:b/>
              </w:rPr>
            </w:pPr>
            <w:r>
              <w:rPr>
                <w:b/>
              </w:rPr>
              <w:t>Demonstrate knowledge and use of abbreviations for various medical terms used in reporting and recording.</w:t>
            </w:r>
            <w:r>
              <w:rPr>
                <w:b/>
              </w:rPr>
              <w:br w:type="page"/>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r>
              <w:t>:</w:t>
            </w:r>
          </w:p>
          <w:p w:rsidR="006746FD" w:rsidRDefault="006746FD">
            <w:pPr>
              <w:numPr>
                <w:ilvl w:val="0"/>
                <w:numId w:val="17"/>
              </w:numPr>
            </w:pPr>
            <w:r>
              <w:t>Explain and understand common medical abbreviations</w:t>
            </w:r>
          </w:p>
          <w:p w:rsidR="006746FD" w:rsidRDefault="006746FD">
            <w:pPr>
              <w:numPr>
                <w:ilvl w:val="0"/>
                <w:numId w:val="17"/>
              </w:numPr>
            </w:pPr>
            <w:r>
              <w:t>Proper use of upper and lowercase letters when using abbreviations</w:t>
            </w:r>
          </w:p>
          <w:p w:rsidR="006746FD" w:rsidRDefault="006746FD">
            <w:pPr>
              <w:numPr>
                <w:ilvl w:val="0"/>
                <w:numId w:val="17"/>
              </w:numPr>
            </w:pPr>
            <w:r>
              <w:t>Understand the use of abbreviations in the medical record</w:t>
            </w:r>
          </w:p>
          <w:p w:rsidR="006746FD" w:rsidRDefault="006746FD">
            <w:pPr>
              <w:pStyle w:val="EnvelopeReturn"/>
            </w:pPr>
          </w:p>
        </w:tc>
      </w:tr>
    </w:tbl>
    <w:p w:rsidR="006746FD" w:rsidRDefault="006746FD">
      <w:r>
        <w:br w:type="page"/>
      </w:r>
    </w:p>
    <w:tbl>
      <w:tblPr>
        <w:tblW w:w="0" w:type="auto"/>
        <w:tblLayout w:type="fixed"/>
        <w:tblLook w:val="0000"/>
      </w:tblPr>
      <w:tblGrid>
        <w:gridCol w:w="675"/>
        <w:gridCol w:w="567"/>
        <w:gridCol w:w="7614"/>
      </w:tblGrid>
      <w:tr w:rsidR="006746FD">
        <w:tc>
          <w:tcPr>
            <w:tcW w:w="675" w:type="dxa"/>
          </w:tcPr>
          <w:p w:rsidR="006746FD" w:rsidRDefault="006746FD"/>
        </w:tc>
        <w:tc>
          <w:tcPr>
            <w:tcW w:w="567" w:type="dxa"/>
          </w:tcPr>
          <w:p w:rsidR="006746FD" w:rsidRDefault="006746FD">
            <w:pPr>
              <w:rPr>
                <w:b/>
              </w:rPr>
            </w:pPr>
            <w:r>
              <w:rPr>
                <w:b/>
              </w:rPr>
              <w:t>4.</w:t>
            </w:r>
          </w:p>
        </w:tc>
        <w:tc>
          <w:tcPr>
            <w:tcW w:w="7614" w:type="dxa"/>
          </w:tcPr>
          <w:p w:rsidR="006746FD" w:rsidRDefault="006746FD">
            <w:pPr>
              <w:rPr>
                <w:b/>
              </w:rPr>
            </w:pPr>
            <w:r>
              <w:rPr>
                <w:b/>
              </w:rPr>
              <w:t>Demonstrate an understanding of the variations in documentation expectations of the OTA/PTA between agencies/facilities.</w:t>
            </w:r>
            <w:r>
              <w:rPr>
                <w:b/>
              </w:rPr>
              <w:br w:type="page"/>
            </w:r>
            <w:r>
              <w:rPr>
                <w:b/>
              </w:rPr>
              <w:tab/>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r>
              <w:t>:</w:t>
            </w:r>
          </w:p>
          <w:p w:rsidR="006746FD" w:rsidRDefault="006746FD">
            <w:pPr>
              <w:numPr>
                <w:ilvl w:val="0"/>
                <w:numId w:val="21"/>
              </w:numPr>
            </w:pPr>
            <w:r>
              <w:t>Explain the differences between the documentation responsibilities of  the Registered OT/PT vs. the OTA/PTA</w:t>
            </w:r>
          </w:p>
          <w:p w:rsidR="006746FD" w:rsidRDefault="006746FD">
            <w:pPr>
              <w:numPr>
                <w:ilvl w:val="0"/>
                <w:numId w:val="21"/>
              </w:numPr>
            </w:pPr>
            <w:r>
              <w:t>Describe various formats for the presentation of content  in a medical record</w:t>
            </w:r>
          </w:p>
          <w:p w:rsidR="006746FD" w:rsidRDefault="006746FD">
            <w:pPr>
              <w:numPr>
                <w:ilvl w:val="0"/>
                <w:numId w:val="21"/>
              </w:numPr>
            </w:pPr>
            <w:r>
              <w:t>Discuss ways to adapt documentation to meet the agency or facility’s policies, procedures and format</w:t>
            </w:r>
          </w:p>
          <w:p w:rsidR="006746FD" w:rsidRDefault="006746FD">
            <w:pPr>
              <w:numPr>
                <w:ilvl w:val="0"/>
                <w:numId w:val="21"/>
              </w:numPr>
            </w:pPr>
            <w:r>
              <w:t xml:space="preserve">Explain and list different policies regarding documentation of informed consent </w:t>
            </w:r>
          </w:p>
          <w:p w:rsidR="006746FD" w:rsidRDefault="006746FD">
            <w:pPr>
              <w:numPr>
                <w:ilvl w:val="0"/>
                <w:numId w:val="21"/>
              </w:numPr>
            </w:pPr>
            <w:r>
              <w:t>Describe documentation procedures when a client refuses treatment</w:t>
            </w:r>
          </w:p>
          <w:p w:rsidR="006746FD" w:rsidRDefault="006746FD">
            <w:pPr>
              <w:pStyle w:val="EnvelopeReturn"/>
              <w:numPr>
                <w:ilvl w:val="0"/>
                <w:numId w:val="21"/>
              </w:numPr>
            </w:pPr>
            <w:r>
              <w:t>Review documentation procedures for completing an incident report</w:t>
            </w:r>
          </w:p>
          <w:p w:rsidR="006746FD" w:rsidRDefault="006746FD">
            <w:pPr>
              <w:pStyle w:val="EnvelopeReturn"/>
            </w:pPr>
          </w:p>
        </w:tc>
      </w:tr>
      <w:tr w:rsidR="006746FD">
        <w:tc>
          <w:tcPr>
            <w:tcW w:w="675" w:type="dxa"/>
          </w:tcPr>
          <w:p w:rsidR="006746FD" w:rsidRDefault="006746FD"/>
        </w:tc>
        <w:tc>
          <w:tcPr>
            <w:tcW w:w="567" w:type="dxa"/>
          </w:tcPr>
          <w:p w:rsidR="006746FD" w:rsidRDefault="006746FD">
            <w:pPr>
              <w:rPr>
                <w:b/>
              </w:rPr>
            </w:pPr>
            <w:r>
              <w:rPr>
                <w:b/>
              </w:rPr>
              <w:t>5.</w:t>
            </w:r>
          </w:p>
        </w:tc>
        <w:tc>
          <w:tcPr>
            <w:tcW w:w="7614" w:type="dxa"/>
          </w:tcPr>
          <w:p w:rsidR="006746FD" w:rsidRDefault="006746FD">
            <w:pPr>
              <w:tabs>
                <w:tab w:val="left" w:pos="4185"/>
              </w:tabs>
              <w:rPr>
                <w:b/>
                <w:u w:val="single"/>
              </w:rPr>
            </w:pPr>
            <w:r>
              <w:rPr>
                <w:b/>
              </w:rPr>
              <w:t>Demonstrate skill in applying the principles of documentation.</w:t>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r>
              <w:t>:</w:t>
            </w:r>
          </w:p>
          <w:p w:rsidR="006746FD" w:rsidRDefault="006746FD">
            <w:pPr>
              <w:numPr>
                <w:ilvl w:val="0"/>
                <w:numId w:val="20"/>
              </w:numPr>
            </w:pPr>
            <w:r>
              <w:t xml:space="preserve">Describe the differences between and accurately identify subjective and objective information and document appropriately </w:t>
            </w:r>
          </w:p>
          <w:p w:rsidR="006746FD" w:rsidRDefault="006746FD">
            <w:pPr>
              <w:numPr>
                <w:ilvl w:val="0"/>
                <w:numId w:val="21"/>
              </w:numPr>
            </w:pPr>
            <w:r>
              <w:t>Demonstrate the ability to write a progress note that effectively relates to the information in the Registered OT or PT initial evaluation</w:t>
            </w:r>
          </w:p>
          <w:p w:rsidR="006746FD" w:rsidRDefault="006746FD">
            <w:pPr>
              <w:numPr>
                <w:ilvl w:val="0"/>
                <w:numId w:val="21"/>
              </w:numPr>
            </w:pPr>
            <w:r>
              <w:t>Demonstrate the ability to effectively document data collection during the assessment, intervention and discharge stages of treatment</w:t>
            </w:r>
          </w:p>
          <w:p w:rsidR="006746FD" w:rsidRDefault="006746FD">
            <w:pPr>
              <w:pStyle w:val="EnvelopeReturn"/>
            </w:pPr>
          </w:p>
        </w:tc>
      </w:tr>
      <w:tr w:rsidR="006746FD">
        <w:tc>
          <w:tcPr>
            <w:tcW w:w="675" w:type="dxa"/>
          </w:tcPr>
          <w:p w:rsidR="006746FD" w:rsidRDefault="006746FD"/>
        </w:tc>
        <w:tc>
          <w:tcPr>
            <w:tcW w:w="567" w:type="dxa"/>
          </w:tcPr>
          <w:p w:rsidR="006746FD" w:rsidRDefault="006746FD">
            <w:pPr>
              <w:rPr>
                <w:b/>
              </w:rPr>
            </w:pPr>
            <w:r>
              <w:rPr>
                <w:b/>
              </w:rPr>
              <w:t>6.</w:t>
            </w:r>
          </w:p>
        </w:tc>
        <w:tc>
          <w:tcPr>
            <w:tcW w:w="7614" w:type="dxa"/>
          </w:tcPr>
          <w:p w:rsidR="006746FD" w:rsidRDefault="006746FD">
            <w:pPr>
              <w:rPr>
                <w:b/>
                <w:u w:val="single"/>
              </w:rPr>
            </w:pPr>
            <w:r>
              <w:rPr>
                <w:b/>
              </w:rPr>
              <w:t>Demonstrate and apply an understanding of confidentiality as it relates to client information and agency documentation.</w:t>
            </w:r>
            <w:r>
              <w:rPr>
                <w:b/>
              </w:rPr>
              <w:br w:type="page"/>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r>
              <w:t>:</w:t>
            </w:r>
          </w:p>
          <w:p w:rsidR="006746FD" w:rsidRDefault="006746FD">
            <w:pPr>
              <w:numPr>
                <w:ilvl w:val="0"/>
                <w:numId w:val="22"/>
              </w:numPr>
            </w:pPr>
            <w:r>
              <w:t>Review the rules of confidentiality</w:t>
            </w:r>
          </w:p>
          <w:p w:rsidR="006746FD" w:rsidRDefault="006746FD">
            <w:pPr>
              <w:numPr>
                <w:ilvl w:val="0"/>
                <w:numId w:val="22"/>
              </w:numPr>
            </w:pPr>
            <w:r>
              <w:t>Describe documentation procedures for releasing information about a client’s condition and treatment</w:t>
            </w:r>
          </w:p>
          <w:p w:rsidR="006746FD" w:rsidRDefault="006746FD">
            <w:pPr>
              <w:pStyle w:val="EnvelopeReturn"/>
            </w:pPr>
          </w:p>
        </w:tc>
      </w:tr>
      <w:tr w:rsidR="006746FD">
        <w:tc>
          <w:tcPr>
            <w:tcW w:w="675" w:type="dxa"/>
          </w:tcPr>
          <w:p w:rsidR="006746FD" w:rsidRDefault="006746FD"/>
        </w:tc>
        <w:tc>
          <w:tcPr>
            <w:tcW w:w="567" w:type="dxa"/>
          </w:tcPr>
          <w:p w:rsidR="006746FD" w:rsidRDefault="006746FD">
            <w:pPr>
              <w:rPr>
                <w:b/>
              </w:rPr>
            </w:pPr>
            <w:r>
              <w:rPr>
                <w:b/>
              </w:rPr>
              <w:t>7.</w:t>
            </w:r>
          </w:p>
        </w:tc>
        <w:tc>
          <w:tcPr>
            <w:tcW w:w="7614" w:type="dxa"/>
          </w:tcPr>
          <w:p w:rsidR="006746FD" w:rsidRDefault="006746FD">
            <w:pPr>
              <w:rPr>
                <w:b/>
                <w:u w:val="single"/>
              </w:rPr>
            </w:pPr>
            <w:r>
              <w:rPr>
                <w:b/>
              </w:rPr>
              <w:t xml:space="preserve">Demonstrate knowledge of the OTA/PTA’s role within an effective office organization. </w:t>
            </w:r>
            <w:r>
              <w:rPr>
                <w:b/>
              </w:rPr>
              <w:br w:type="page"/>
            </w:r>
          </w:p>
        </w:tc>
      </w:tr>
      <w:tr w:rsidR="006746FD">
        <w:tc>
          <w:tcPr>
            <w:tcW w:w="675" w:type="dxa"/>
          </w:tcPr>
          <w:p w:rsidR="006746FD" w:rsidRDefault="006746FD"/>
        </w:tc>
        <w:tc>
          <w:tcPr>
            <w:tcW w:w="567" w:type="dxa"/>
          </w:tcPr>
          <w:p w:rsidR="006746FD" w:rsidRDefault="006746FD"/>
        </w:tc>
        <w:tc>
          <w:tcPr>
            <w:tcW w:w="7614" w:type="dxa"/>
          </w:tcPr>
          <w:p w:rsidR="006746FD" w:rsidRDefault="006746FD">
            <w:pPr>
              <w:rPr>
                <w:u w:val="single"/>
              </w:rPr>
            </w:pPr>
            <w:r>
              <w:rPr>
                <w:u w:val="single"/>
              </w:rPr>
              <w:t>Potential Elements of the Performance:</w:t>
            </w:r>
          </w:p>
          <w:p w:rsidR="006746FD" w:rsidRDefault="006746FD">
            <w:pPr>
              <w:pStyle w:val="EnvelopeReturn"/>
              <w:numPr>
                <w:ilvl w:val="0"/>
                <w:numId w:val="23"/>
              </w:numPr>
              <w:rPr>
                <w:u w:val="single"/>
              </w:rPr>
            </w:pPr>
            <w:r>
              <w:t>Describe the function of documentation as it relates to clerical, communication, and  maintenance skills</w:t>
            </w:r>
          </w:p>
          <w:p w:rsidR="006746FD" w:rsidRDefault="006746FD">
            <w:pPr>
              <w:pStyle w:val="EnvelopeReturn"/>
              <w:rPr>
                <w:u w:val="single"/>
              </w:rPr>
            </w:pPr>
          </w:p>
        </w:tc>
      </w:tr>
      <w:tr w:rsidR="006746FD">
        <w:tc>
          <w:tcPr>
            <w:tcW w:w="675" w:type="dxa"/>
          </w:tcPr>
          <w:p w:rsidR="006746FD" w:rsidRDefault="006746FD"/>
        </w:tc>
        <w:tc>
          <w:tcPr>
            <w:tcW w:w="567" w:type="dxa"/>
          </w:tcPr>
          <w:p w:rsidR="006746FD" w:rsidRDefault="006746FD">
            <w:pPr>
              <w:rPr>
                <w:b/>
              </w:rPr>
            </w:pPr>
            <w:r>
              <w:rPr>
                <w:b/>
              </w:rPr>
              <w:t>8.</w:t>
            </w:r>
          </w:p>
        </w:tc>
        <w:tc>
          <w:tcPr>
            <w:tcW w:w="7614" w:type="dxa"/>
          </w:tcPr>
          <w:p w:rsidR="006746FD" w:rsidRDefault="006746FD">
            <w:pPr>
              <w:rPr>
                <w:b/>
                <w:u w:val="single"/>
              </w:rPr>
            </w:pPr>
            <w:r>
              <w:rPr>
                <w:b/>
              </w:rPr>
              <w:t>Demonstrate and apply consistent use of therapeutic communication skills.</w:t>
            </w:r>
            <w:r>
              <w:rPr>
                <w:b/>
                <w:u w:val="single"/>
              </w:rPr>
              <w:br w:type="page"/>
            </w:r>
          </w:p>
        </w:tc>
      </w:tr>
      <w:tr w:rsidR="006746FD">
        <w:tc>
          <w:tcPr>
            <w:tcW w:w="675" w:type="dxa"/>
          </w:tcPr>
          <w:p w:rsidR="006746FD" w:rsidRDefault="006746FD"/>
        </w:tc>
        <w:tc>
          <w:tcPr>
            <w:tcW w:w="567" w:type="dxa"/>
          </w:tcPr>
          <w:p w:rsidR="006746FD" w:rsidRDefault="006746FD"/>
        </w:tc>
        <w:tc>
          <w:tcPr>
            <w:tcW w:w="7614" w:type="dxa"/>
          </w:tcPr>
          <w:p w:rsidR="006746FD" w:rsidRDefault="006746FD">
            <w:pPr>
              <w:rPr>
                <w:u w:val="single"/>
              </w:rPr>
            </w:pPr>
            <w:r>
              <w:rPr>
                <w:u w:val="single"/>
              </w:rPr>
              <w:t>Potential Elements of the Performance:</w:t>
            </w:r>
          </w:p>
          <w:p w:rsidR="006746FD" w:rsidRDefault="006746FD">
            <w:pPr>
              <w:pStyle w:val="EnvelopeReturn"/>
              <w:numPr>
                <w:ilvl w:val="0"/>
                <w:numId w:val="23"/>
              </w:numPr>
            </w:pPr>
            <w:r>
              <w:t>Discuss effective and professional written and verbal reporting skills</w:t>
            </w:r>
          </w:p>
          <w:p w:rsidR="006746FD" w:rsidRDefault="006746FD">
            <w:pPr>
              <w:pStyle w:val="EnvelopeReturn"/>
            </w:pPr>
          </w:p>
        </w:tc>
      </w:tr>
    </w:tbl>
    <w:p w:rsidR="00D76FD9" w:rsidRDefault="00D76FD9"/>
    <w:p w:rsidR="006746FD" w:rsidRDefault="00D76FD9">
      <w:r>
        <w:br w:type="page"/>
      </w:r>
    </w:p>
    <w:tbl>
      <w:tblPr>
        <w:tblW w:w="0" w:type="auto"/>
        <w:tblLayout w:type="fixed"/>
        <w:tblLook w:val="0000"/>
      </w:tblPr>
      <w:tblGrid>
        <w:gridCol w:w="675"/>
        <w:gridCol w:w="567"/>
        <w:gridCol w:w="7614"/>
      </w:tblGrid>
      <w:tr w:rsidR="006746FD">
        <w:trPr>
          <w:cantSplit/>
        </w:trPr>
        <w:tc>
          <w:tcPr>
            <w:tcW w:w="675" w:type="dxa"/>
          </w:tcPr>
          <w:p w:rsidR="006746FD" w:rsidRDefault="006746FD">
            <w:pPr>
              <w:rPr>
                <w:b/>
              </w:rPr>
            </w:pPr>
            <w:r>
              <w:rPr>
                <w:b/>
              </w:rPr>
              <w:t>III.</w:t>
            </w:r>
          </w:p>
        </w:tc>
        <w:tc>
          <w:tcPr>
            <w:tcW w:w="8181" w:type="dxa"/>
            <w:gridSpan w:val="2"/>
          </w:tcPr>
          <w:p w:rsidR="006746FD" w:rsidRDefault="006746FD">
            <w:pPr>
              <w:rPr>
                <w:b/>
              </w:rPr>
            </w:pPr>
            <w:r>
              <w:rPr>
                <w:b/>
              </w:rPr>
              <w:t>TOPICS:</w:t>
            </w:r>
          </w:p>
          <w:p w:rsidR="006746FD" w:rsidRDefault="006746FD"/>
        </w:tc>
      </w:tr>
      <w:tr w:rsidR="006746FD">
        <w:tc>
          <w:tcPr>
            <w:tcW w:w="675" w:type="dxa"/>
          </w:tcPr>
          <w:p w:rsidR="006746FD" w:rsidRDefault="006746FD"/>
        </w:tc>
        <w:tc>
          <w:tcPr>
            <w:tcW w:w="567" w:type="dxa"/>
          </w:tcPr>
          <w:p w:rsidR="006746FD" w:rsidRDefault="006746FD">
            <w:r>
              <w:t>1.</w:t>
            </w:r>
          </w:p>
        </w:tc>
        <w:tc>
          <w:tcPr>
            <w:tcW w:w="7614" w:type="dxa"/>
          </w:tcPr>
          <w:p w:rsidR="006746FD" w:rsidRDefault="006746FD">
            <w:r>
              <w:t>The Medical Record</w:t>
            </w:r>
          </w:p>
        </w:tc>
      </w:tr>
      <w:tr w:rsidR="006746FD">
        <w:tc>
          <w:tcPr>
            <w:tcW w:w="675" w:type="dxa"/>
          </w:tcPr>
          <w:p w:rsidR="006746FD" w:rsidRDefault="006746FD"/>
        </w:tc>
        <w:tc>
          <w:tcPr>
            <w:tcW w:w="567" w:type="dxa"/>
          </w:tcPr>
          <w:p w:rsidR="006746FD" w:rsidRDefault="006746FD">
            <w:r>
              <w:t>2.</w:t>
            </w:r>
          </w:p>
        </w:tc>
        <w:tc>
          <w:tcPr>
            <w:tcW w:w="7614" w:type="dxa"/>
          </w:tcPr>
          <w:p w:rsidR="006746FD" w:rsidRDefault="006746FD">
            <w:r>
              <w:t>Medical Terminology</w:t>
            </w:r>
          </w:p>
        </w:tc>
      </w:tr>
      <w:tr w:rsidR="006746FD">
        <w:tc>
          <w:tcPr>
            <w:tcW w:w="675" w:type="dxa"/>
          </w:tcPr>
          <w:p w:rsidR="006746FD" w:rsidRDefault="006746FD"/>
        </w:tc>
        <w:tc>
          <w:tcPr>
            <w:tcW w:w="567" w:type="dxa"/>
          </w:tcPr>
          <w:p w:rsidR="006746FD" w:rsidRDefault="006746FD">
            <w:r>
              <w:t>3.</w:t>
            </w:r>
          </w:p>
        </w:tc>
        <w:tc>
          <w:tcPr>
            <w:tcW w:w="7614" w:type="dxa"/>
          </w:tcPr>
          <w:p w:rsidR="006746FD" w:rsidRDefault="006746FD">
            <w:r>
              <w:t>Use of Abbreviations</w:t>
            </w:r>
          </w:p>
        </w:tc>
      </w:tr>
      <w:tr w:rsidR="006746FD">
        <w:tc>
          <w:tcPr>
            <w:tcW w:w="675" w:type="dxa"/>
          </w:tcPr>
          <w:p w:rsidR="006746FD" w:rsidRDefault="006746FD"/>
        </w:tc>
        <w:tc>
          <w:tcPr>
            <w:tcW w:w="567" w:type="dxa"/>
          </w:tcPr>
          <w:p w:rsidR="006746FD" w:rsidRDefault="006746FD">
            <w:r>
              <w:t>4.</w:t>
            </w:r>
          </w:p>
        </w:tc>
        <w:tc>
          <w:tcPr>
            <w:tcW w:w="7614" w:type="dxa"/>
          </w:tcPr>
          <w:p w:rsidR="006746FD" w:rsidRDefault="006746FD">
            <w:r>
              <w:t xml:space="preserve">Documentation Formats </w:t>
            </w:r>
          </w:p>
        </w:tc>
      </w:tr>
      <w:tr w:rsidR="006746FD">
        <w:tc>
          <w:tcPr>
            <w:tcW w:w="675" w:type="dxa"/>
          </w:tcPr>
          <w:p w:rsidR="006746FD" w:rsidRDefault="006746FD"/>
        </w:tc>
        <w:tc>
          <w:tcPr>
            <w:tcW w:w="567" w:type="dxa"/>
          </w:tcPr>
          <w:p w:rsidR="006746FD" w:rsidRDefault="006746FD">
            <w:r>
              <w:t>5.</w:t>
            </w:r>
          </w:p>
        </w:tc>
        <w:tc>
          <w:tcPr>
            <w:tcW w:w="7614" w:type="dxa"/>
          </w:tcPr>
          <w:p w:rsidR="006746FD" w:rsidRDefault="006746FD">
            <w:r>
              <w:t>Documentation Skills</w:t>
            </w:r>
          </w:p>
        </w:tc>
      </w:tr>
      <w:tr w:rsidR="006746FD">
        <w:tc>
          <w:tcPr>
            <w:tcW w:w="675" w:type="dxa"/>
          </w:tcPr>
          <w:p w:rsidR="006746FD" w:rsidRDefault="006746FD"/>
        </w:tc>
        <w:tc>
          <w:tcPr>
            <w:tcW w:w="567" w:type="dxa"/>
          </w:tcPr>
          <w:p w:rsidR="006746FD" w:rsidRDefault="00D76FD9">
            <w:r>
              <w:t>6</w:t>
            </w:r>
            <w:r w:rsidR="006746FD">
              <w:t>.</w:t>
            </w:r>
          </w:p>
        </w:tc>
        <w:tc>
          <w:tcPr>
            <w:tcW w:w="7614" w:type="dxa"/>
          </w:tcPr>
          <w:p w:rsidR="006746FD" w:rsidRDefault="006746FD">
            <w:r>
              <w:t>Informed Consent and Confidentiality</w:t>
            </w:r>
          </w:p>
        </w:tc>
      </w:tr>
      <w:tr w:rsidR="006746FD">
        <w:tc>
          <w:tcPr>
            <w:tcW w:w="675" w:type="dxa"/>
          </w:tcPr>
          <w:p w:rsidR="006746FD" w:rsidRDefault="006746FD"/>
        </w:tc>
        <w:tc>
          <w:tcPr>
            <w:tcW w:w="567" w:type="dxa"/>
          </w:tcPr>
          <w:p w:rsidR="006746FD" w:rsidRDefault="00D76FD9">
            <w:r>
              <w:t>7</w:t>
            </w:r>
            <w:r w:rsidR="006746FD">
              <w:t>.</w:t>
            </w:r>
          </w:p>
        </w:tc>
        <w:tc>
          <w:tcPr>
            <w:tcW w:w="7614" w:type="dxa"/>
          </w:tcPr>
          <w:p w:rsidR="006746FD" w:rsidRDefault="006746FD">
            <w:r>
              <w:t>The Role of the OTA/PTA and Documentation</w:t>
            </w:r>
          </w:p>
        </w:tc>
      </w:tr>
    </w:tbl>
    <w:p w:rsidR="006746FD" w:rsidRDefault="006746FD"/>
    <w:p w:rsidR="0037240E" w:rsidRDefault="0037240E"/>
    <w:tbl>
      <w:tblPr>
        <w:tblW w:w="0" w:type="auto"/>
        <w:tblLayout w:type="fixed"/>
        <w:tblLook w:val="0000"/>
      </w:tblPr>
      <w:tblGrid>
        <w:gridCol w:w="675"/>
        <w:gridCol w:w="8181"/>
      </w:tblGrid>
      <w:tr w:rsidR="006746FD">
        <w:trPr>
          <w:cantSplit/>
        </w:trPr>
        <w:tc>
          <w:tcPr>
            <w:tcW w:w="675" w:type="dxa"/>
          </w:tcPr>
          <w:p w:rsidR="006746FD" w:rsidRDefault="006746FD">
            <w:pPr>
              <w:rPr>
                <w:b/>
              </w:rPr>
            </w:pPr>
            <w:r>
              <w:rPr>
                <w:b/>
              </w:rPr>
              <w:t>IV.</w:t>
            </w:r>
          </w:p>
        </w:tc>
        <w:tc>
          <w:tcPr>
            <w:tcW w:w="8181" w:type="dxa"/>
          </w:tcPr>
          <w:p w:rsidR="006746FD" w:rsidRDefault="006746FD">
            <w:pPr>
              <w:rPr>
                <w:bCs/>
              </w:rPr>
            </w:pPr>
            <w:r>
              <w:rPr>
                <w:b/>
              </w:rPr>
              <w:t>REQUIRED RESOURCES/TEXTS/MATERIALS:</w:t>
            </w:r>
          </w:p>
          <w:p w:rsidR="006746FD" w:rsidRDefault="006746FD">
            <w:pPr>
              <w:rPr>
                <w:bCs/>
              </w:rPr>
            </w:pPr>
          </w:p>
          <w:p w:rsidR="006746FD" w:rsidRDefault="006746FD">
            <w:pPr>
              <w:rPr>
                <w:bCs/>
                <w:i/>
                <w:iCs/>
              </w:rPr>
            </w:pPr>
            <w:proofErr w:type="spellStart"/>
            <w:r>
              <w:rPr>
                <w:bCs/>
                <w:i/>
                <w:iCs/>
              </w:rPr>
              <w:t>Lukan</w:t>
            </w:r>
            <w:proofErr w:type="spellEnd"/>
            <w:r>
              <w:rPr>
                <w:bCs/>
                <w:i/>
                <w:iCs/>
              </w:rPr>
              <w:t>, Marianne. Documentation for</w:t>
            </w:r>
            <w:r w:rsidR="008D2D6A">
              <w:rPr>
                <w:bCs/>
                <w:i/>
                <w:iCs/>
              </w:rPr>
              <w:t xml:space="preserve"> Physical Therapist Assistants 3</w:t>
            </w:r>
            <w:r w:rsidR="008D2D6A">
              <w:rPr>
                <w:bCs/>
                <w:i/>
                <w:iCs/>
                <w:vertAlign w:val="superscript"/>
              </w:rPr>
              <w:t>rd</w:t>
            </w:r>
            <w:r w:rsidR="00C05288">
              <w:rPr>
                <w:bCs/>
                <w:i/>
                <w:iCs/>
              </w:rPr>
              <w:t xml:space="preserve"> ed.</w:t>
            </w:r>
            <w:r>
              <w:rPr>
                <w:bCs/>
                <w:i/>
                <w:iCs/>
              </w:rPr>
              <w:t xml:space="preserve"> </w:t>
            </w:r>
            <w:smartTag w:uri="urn:schemas-microsoft-com:office:smarttags" w:element="City">
              <w:smartTag w:uri="urn:schemas-microsoft-com:office:smarttags" w:element="place">
                <w:r>
                  <w:rPr>
                    <w:bCs/>
                    <w:i/>
                    <w:iCs/>
                  </w:rPr>
                  <w:t>Philadelphia</w:t>
                </w:r>
              </w:smartTag>
            </w:smartTag>
            <w:r>
              <w:rPr>
                <w:bCs/>
                <w:i/>
                <w:iCs/>
              </w:rPr>
              <w:t xml:space="preserve">: F.A. Davis Company. </w:t>
            </w:r>
          </w:p>
          <w:p w:rsidR="006746FD" w:rsidRDefault="006746FD">
            <w:pPr>
              <w:rPr>
                <w:bCs/>
                <w:i/>
              </w:rPr>
            </w:pPr>
          </w:p>
        </w:tc>
      </w:tr>
    </w:tbl>
    <w:p w:rsidR="006746FD" w:rsidRDefault="006746FD"/>
    <w:p w:rsidR="0037240E" w:rsidRDefault="0037240E"/>
    <w:tbl>
      <w:tblPr>
        <w:tblW w:w="0" w:type="auto"/>
        <w:tblLayout w:type="fixed"/>
        <w:tblLook w:val="0000"/>
      </w:tblPr>
      <w:tblGrid>
        <w:gridCol w:w="675"/>
        <w:gridCol w:w="8181"/>
      </w:tblGrid>
      <w:tr w:rsidR="006746FD">
        <w:trPr>
          <w:cantSplit/>
        </w:trPr>
        <w:tc>
          <w:tcPr>
            <w:tcW w:w="675" w:type="dxa"/>
          </w:tcPr>
          <w:p w:rsidR="006746FD" w:rsidRDefault="006746FD">
            <w:pPr>
              <w:rPr>
                <w:b/>
              </w:rPr>
            </w:pPr>
            <w:r>
              <w:rPr>
                <w:b/>
              </w:rPr>
              <w:t>V.</w:t>
            </w:r>
          </w:p>
        </w:tc>
        <w:tc>
          <w:tcPr>
            <w:tcW w:w="8181" w:type="dxa"/>
          </w:tcPr>
          <w:p w:rsidR="00B12710" w:rsidRPr="00C425CB" w:rsidRDefault="006746FD" w:rsidP="00B12710">
            <w:pPr>
              <w:rPr>
                <w:b/>
              </w:rPr>
            </w:pPr>
            <w:r>
              <w:rPr>
                <w:b/>
              </w:rPr>
              <w:t>EVALUATION PROCESS/GRADING SYSTEM</w:t>
            </w:r>
            <w:proofErr w:type="gramStart"/>
            <w:r>
              <w:rPr>
                <w:b/>
              </w:rPr>
              <w:t>:</w:t>
            </w:r>
            <w:proofErr w:type="gramEnd"/>
            <w:r w:rsidR="00B12710">
              <w:rPr>
                <w:b/>
              </w:rPr>
              <w:br/>
            </w:r>
            <w:r w:rsidR="00B12710">
              <w:rPr>
                <w:b/>
              </w:rPr>
              <w:br/>
            </w:r>
            <w:r w:rsidR="00B12710" w:rsidRPr="00C425CB">
              <w:rPr>
                <w:b/>
              </w:rPr>
              <w:t xml:space="preserve">Students in the OTA/PTA program must successfully complete this course with a minimum C grade (60%) as partial fulfillment of the OTA/PTA diploma. </w:t>
            </w:r>
          </w:p>
          <w:p w:rsidR="006746FD" w:rsidRDefault="006746FD">
            <w:pPr>
              <w:rPr>
                <w:b/>
              </w:rPr>
            </w:pPr>
          </w:p>
          <w:p w:rsidR="00DC06EB" w:rsidRPr="006436DB" w:rsidRDefault="006746FD" w:rsidP="00680991">
            <w:pPr>
              <w:pStyle w:val="Title"/>
              <w:tabs>
                <w:tab w:val="left" w:pos="405"/>
              </w:tabs>
              <w:jc w:val="left"/>
              <w:rPr>
                <w:sz w:val="24"/>
              </w:rPr>
            </w:pPr>
            <w:r>
              <w:t>1.</w:t>
            </w:r>
            <w:r>
              <w:tab/>
            </w:r>
            <w:r w:rsidR="006436DB" w:rsidRPr="006436DB">
              <w:rPr>
                <w:sz w:val="24"/>
              </w:rPr>
              <w:t xml:space="preserve">In Class Assignments </w:t>
            </w:r>
            <w:r w:rsidR="00DC06EB" w:rsidRPr="006436DB">
              <w:rPr>
                <w:sz w:val="24"/>
              </w:rPr>
              <w:tab/>
            </w:r>
            <w:r w:rsidR="00DC06EB" w:rsidRPr="006436DB">
              <w:rPr>
                <w:sz w:val="24"/>
              </w:rPr>
              <w:tab/>
            </w:r>
            <w:r w:rsidR="006436DB" w:rsidRPr="006436DB">
              <w:rPr>
                <w:sz w:val="24"/>
              </w:rPr>
              <w:t xml:space="preserve">            </w:t>
            </w:r>
            <w:r w:rsidR="00FD490D">
              <w:rPr>
                <w:sz w:val="24"/>
              </w:rPr>
              <w:t>4</w:t>
            </w:r>
            <w:r w:rsidR="00DC06EB" w:rsidRPr="006436DB">
              <w:rPr>
                <w:sz w:val="24"/>
              </w:rPr>
              <w:t>0 %</w:t>
            </w:r>
          </w:p>
          <w:p w:rsidR="00DC06EB" w:rsidRPr="006436DB" w:rsidRDefault="00DC06EB" w:rsidP="00680991">
            <w:pPr>
              <w:pStyle w:val="Title"/>
              <w:tabs>
                <w:tab w:val="left" w:pos="405"/>
              </w:tabs>
              <w:jc w:val="left"/>
              <w:rPr>
                <w:sz w:val="24"/>
              </w:rPr>
            </w:pPr>
            <w:r w:rsidRPr="006436DB">
              <w:rPr>
                <w:b w:val="0"/>
                <w:sz w:val="24"/>
              </w:rPr>
              <w:t xml:space="preserve"> </w:t>
            </w:r>
            <w:r w:rsidR="00680991" w:rsidRPr="006436DB">
              <w:rPr>
                <w:b w:val="0"/>
                <w:sz w:val="24"/>
              </w:rPr>
              <w:tab/>
            </w:r>
            <w:r w:rsidRPr="006436DB">
              <w:rPr>
                <w:sz w:val="24"/>
              </w:rPr>
              <w:t>Final Exam</w:t>
            </w:r>
            <w:r w:rsidRPr="006436DB">
              <w:rPr>
                <w:sz w:val="24"/>
              </w:rPr>
              <w:tab/>
            </w:r>
            <w:r w:rsidRPr="006436DB">
              <w:rPr>
                <w:sz w:val="24"/>
              </w:rPr>
              <w:tab/>
            </w:r>
            <w:r w:rsidRPr="006436DB">
              <w:rPr>
                <w:sz w:val="24"/>
              </w:rPr>
              <w:tab/>
            </w:r>
            <w:r w:rsidRPr="006436DB">
              <w:rPr>
                <w:sz w:val="24"/>
              </w:rPr>
              <w:tab/>
              <w:t>30%</w:t>
            </w:r>
          </w:p>
          <w:p w:rsidR="00DC06EB" w:rsidRPr="006436DB" w:rsidRDefault="00680991" w:rsidP="006436DB">
            <w:pPr>
              <w:pStyle w:val="Title"/>
              <w:tabs>
                <w:tab w:val="left" w:pos="405"/>
              </w:tabs>
              <w:jc w:val="left"/>
              <w:rPr>
                <w:sz w:val="24"/>
                <w:u w:val="single"/>
              </w:rPr>
            </w:pPr>
            <w:r w:rsidRPr="006436DB">
              <w:rPr>
                <w:sz w:val="24"/>
              </w:rPr>
              <w:tab/>
            </w:r>
            <w:r w:rsidR="006436DB" w:rsidRPr="006436DB">
              <w:rPr>
                <w:sz w:val="24"/>
                <w:u w:val="single"/>
              </w:rPr>
              <w:t>Assignments</w:t>
            </w:r>
            <w:r w:rsidR="00DC06EB" w:rsidRPr="006436DB">
              <w:rPr>
                <w:sz w:val="24"/>
                <w:u w:val="single"/>
              </w:rPr>
              <w:tab/>
            </w:r>
            <w:r w:rsidR="00DC06EB" w:rsidRPr="006436DB">
              <w:rPr>
                <w:sz w:val="24"/>
                <w:u w:val="single"/>
              </w:rPr>
              <w:tab/>
            </w:r>
            <w:r w:rsidR="00DC06EB" w:rsidRPr="006436DB">
              <w:rPr>
                <w:sz w:val="24"/>
                <w:u w:val="single"/>
              </w:rPr>
              <w:tab/>
            </w:r>
            <w:r w:rsidR="00DC06EB" w:rsidRPr="006436DB">
              <w:rPr>
                <w:sz w:val="24"/>
                <w:u w:val="single"/>
              </w:rPr>
              <w:tab/>
            </w:r>
            <w:r w:rsidR="006436DB" w:rsidRPr="006436DB">
              <w:rPr>
                <w:sz w:val="24"/>
                <w:u w:val="single"/>
              </w:rPr>
              <w:t>30%</w:t>
            </w:r>
          </w:p>
          <w:p w:rsidR="00DC06EB" w:rsidRPr="002F6524" w:rsidRDefault="00680991" w:rsidP="00680991">
            <w:pPr>
              <w:pStyle w:val="Title"/>
              <w:tabs>
                <w:tab w:val="left" w:pos="405"/>
              </w:tabs>
              <w:jc w:val="left"/>
              <w:rPr>
                <w:sz w:val="24"/>
              </w:rPr>
            </w:pPr>
            <w:r w:rsidRPr="006436DB">
              <w:rPr>
                <w:sz w:val="24"/>
              </w:rPr>
              <w:t xml:space="preserve">     </w:t>
            </w:r>
            <w:r w:rsidRPr="006436DB">
              <w:rPr>
                <w:sz w:val="24"/>
              </w:rPr>
              <w:tab/>
            </w:r>
            <w:r w:rsidR="00DC06EB" w:rsidRPr="006436DB">
              <w:rPr>
                <w:sz w:val="24"/>
              </w:rPr>
              <w:t>Total</w:t>
            </w:r>
            <w:r w:rsidR="00DC06EB" w:rsidRPr="006436DB">
              <w:rPr>
                <w:sz w:val="24"/>
              </w:rPr>
              <w:tab/>
            </w:r>
            <w:r w:rsidR="00DC06EB" w:rsidRPr="006436DB">
              <w:rPr>
                <w:sz w:val="24"/>
              </w:rPr>
              <w:tab/>
            </w:r>
            <w:r w:rsidR="00DC06EB" w:rsidRPr="006436DB">
              <w:rPr>
                <w:sz w:val="24"/>
              </w:rPr>
              <w:tab/>
            </w:r>
            <w:r w:rsidR="00DC06EB" w:rsidRPr="006436DB">
              <w:rPr>
                <w:sz w:val="24"/>
              </w:rPr>
              <w:tab/>
            </w:r>
            <w:r w:rsidR="00DC06EB" w:rsidRPr="006436DB">
              <w:rPr>
                <w:sz w:val="24"/>
              </w:rPr>
              <w:tab/>
              <w:t>100%</w:t>
            </w:r>
          </w:p>
          <w:p w:rsidR="006746FD" w:rsidRDefault="006746FD">
            <w:pPr>
              <w:ind w:left="405" w:hanging="405"/>
            </w:pPr>
          </w:p>
          <w:p w:rsidR="006746FD" w:rsidRDefault="006746FD">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6746FD" w:rsidRDefault="006746FD">
            <w:pPr>
              <w:ind w:left="405" w:hanging="405"/>
            </w:pPr>
          </w:p>
          <w:p w:rsidR="006746FD" w:rsidRDefault="006746FD">
            <w:pPr>
              <w:numPr>
                <w:ilvl w:val="0"/>
                <w:numId w:val="15"/>
              </w:numPr>
              <w:tabs>
                <w:tab w:val="clear" w:pos="1440"/>
                <w:tab w:val="left" w:pos="-1440"/>
              </w:tabs>
              <w:ind w:left="405" w:hanging="405"/>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6746FD" w:rsidRDefault="006746FD">
            <w:pPr>
              <w:tabs>
                <w:tab w:val="left" w:pos="-1440"/>
              </w:tabs>
              <w:ind w:left="405" w:hanging="405"/>
            </w:pPr>
          </w:p>
          <w:p w:rsidR="006746FD" w:rsidRDefault="006746FD">
            <w:pPr>
              <w:numPr>
                <w:ilvl w:val="0"/>
                <w:numId w:val="15"/>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6746FD" w:rsidRDefault="006746FD">
            <w:pPr>
              <w:ind w:left="405" w:hanging="405"/>
            </w:pPr>
          </w:p>
          <w:p w:rsidR="008D2D6A" w:rsidRPr="00680991" w:rsidRDefault="006746FD" w:rsidP="008D2D6A">
            <w:pPr>
              <w:numPr>
                <w:ilvl w:val="0"/>
                <w:numId w:val="15"/>
              </w:numPr>
              <w:tabs>
                <w:tab w:val="clear" w:pos="1440"/>
              </w:tabs>
              <w:ind w:left="405" w:hanging="405"/>
              <w:rPr>
                <w:szCs w:val="22"/>
              </w:rPr>
            </w:pPr>
            <w:r>
              <w:t xml:space="preserve">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w:t>
            </w:r>
            <w:r w:rsidR="008D2D6A">
              <w:t>deducted from the final grade.</w:t>
            </w:r>
            <w:r w:rsidR="008D2D6A">
              <w:br/>
            </w:r>
          </w:p>
          <w:p w:rsidR="006746FD" w:rsidRDefault="008D2D6A" w:rsidP="008D2D6A">
            <w:pPr>
              <w:numPr>
                <w:ilvl w:val="0"/>
                <w:numId w:val="15"/>
              </w:numPr>
              <w:tabs>
                <w:tab w:val="clear" w:pos="1440"/>
              </w:tabs>
              <w:ind w:left="405" w:hanging="405"/>
            </w:pPr>
            <w:r>
              <w:rPr>
                <w:szCs w:val="22"/>
              </w:rPr>
              <w:t>A p</w:t>
            </w:r>
            <w:r w:rsidR="00B12710">
              <w:rPr>
                <w:szCs w:val="22"/>
              </w:rPr>
              <w:t>assing grade in this course is 6</w:t>
            </w:r>
            <w:r>
              <w:rPr>
                <w:szCs w:val="22"/>
              </w:rPr>
              <w:t>0%</w:t>
            </w:r>
            <w:r w:rsidRPr="00810DDF">
              <w:rPr>
                <w:szCs w:val="22"/>
              </w:rPr>
              <w:t>.</w:t>
            </w:r>
            <w:r>
              <w:rPr>
                <w:szCs w:val="22"/>
              </w:rPr>
              <w:t xml:space="preserve"> There are no supplementa</w:t>
            </w:r>
            <w:r w:rsidR="00B12710">
              <w:rPr>
                <w:szCs w:val="22"/>
              </w:rPr>
              <w:t>l exams for final grades below 6</w:t>
            </w:r>
            <w:r>
              <w:rPr>
                <w:szCs w:val="22"/>
              </w:rPr>
              <w:t>0%.</w:t>
            </w:r>
          </w:p>
        </w:tc>
      </w:tr>
    </w:tbl>
    <w:p w:rsidR="00680991" w:rsidRDefault="00680991">
      <w:r>
        <w:br w:type="page"/>
      </w:r>
    </w:p>
    <w:tbl>
      <w:tblPr>
        <w:tblW w:w="0" w:type="auto"/>
        <w:tblLayout w:type="fixed"/>
        <w:tblLook w:val="0000"/>
      </w:tblPr>
      <w:tblGrid>
        <w:gridCol w:w="675"/>
        <w:gridCol w:w="8181"/>
      </w:tblGrid>
      <w:tr w:rsidR="006746FD">
        <w:trPr>
          <w:cantSplit/>
        </w:trPr>
        <w:tc>
          <w:tcPr>
            <w:tcW w:w="675" w:type="dxa"/>
          </w:tcPr>
          <w:p w:rsidR="006746FD" w:rsidRDefault="006746FD">
            <w:pPr>
              <w:pStyle w:val="EnvelopeReturn"/>
            </w:pPr>
          </w:p>
        </w:tc>
        <w:tc>
          <w:tcPr>
            <w:tcW w:w="8181" w:type="dxa"/>
          </w:tcPr>
          <w:p w:rsidR="006746FD" w:rsidRDefault="006746FD"/>
          <w:p w:rsidR="006746FD" w:rsidRDefault="006746FD" w:rsidP="00D76FD9">
            <w:r>
              <w:t>The following semester grades will be assigned to students:</w:t>
            </w:r>
          </w:p>
        </w:tc>
      </w:tr>
    </w:tbl>
    <w:p w:rsidR="006746FD" w:rsidRDefault="006746FD"/>
    <w:tbl>
      <w:tblPr>
        <w:tblW w:w="0" w:type="auto"/>
        <w:tblLayout w:type="fixed"/>
        <w:tblLook w:val="0000"/>
      </w:tblPr>
      <w:tblGrid>
        <w:gridCol w:w="675"/>
        <w:gridCol w:w="1701"/>
        <w:gridCol w:w="4678"/>
        <w:gridCol w:w="1802"/>
      </w:tblGrid>
      <w:tr w:rsidR="006746FD">
        <w:tc>
          <w:tcPr>
            <w:tcW w:w="675" w:type="dxa"/>
          </w:tcPr>
          <w:p w:rsidR="006746FD" w:rsidRDefault="006746FD">
            <w:pPr>
              <w:rPr>
                <w:rFonts w:cs="Arial"/>
              </w:rPr>
            </w:pPr>
          </w:p>
        </w:tc>
        <w:tc>
          <w:tcPr>
            <w:tcW w:w="1701" w:type="dxa"/>
          </w:tcPr>
          <w:p w:rsidR="006746FD" w:rsidRDefault="006746FD">
            <w:pPr>
              <w:jc w:val="center"/>
              <w:rPr>
                <w:rFonts w:cs="Arial"/>
              </w:rPr>
            </w:pPr>
          </w:p>
          <w:p w:rsidR="006746FD" w:rsidRDefault="006746FD">
            <w:pPr>
              <w:pStyle w:val="Heading2"/>
              <w:rPr>
                <w:rFonts w:cs="Arial"/>
                <w:b w:val="0"/>
                <w:u w:val="single"/>
              </w:rPr>
            </w:pPr>
            <w:r>
              <w:rPr>
                <w:rFonts w:cs="Arial"/>
                <w:b w:val="0"/>
                <w:u w:val="single"/>
              </w:rPr>
              <w:t>Grade</w:t>
            </w:r>
          </w:p>
        </w:tc>
        <w:tc>
          <w:tcPr>
            <w:tcW w:w="4678" w:type="dxa"/>
          </w:tcPr>
          <w:p w:rsidR="006746FD" w:rsidRDefault="006746FD">
            <w:pPr>
              <w:jc w:val="center"/>
              <w:rPr>
                <w:rFonts w:cs="Arial"/>
              </w:rPr>
            </w:pPr>
          </w:p>
          <w:p w:rsidR="006746FD" w:rsidRDefault="006746FD">
            <w:pPr>
              <w:pStyle w:val="Heading1"/>
              <w:rPr>
                <w:rFonts w:cs="Arial"/>
                <w:b w:val="0"/>
              </w:rPr>
            </w:pPr>
            <w:r>
              <w:rPr>
                <w:rFonts w:cs="Arial"/>
                <w:b w:val="0"/>
              </w:rPr>
              <w:t>Definition</w:t>
            </w:r>
          </w:p>
        </w:tc>
        <w:tc>
          <w:tcPr>
            <w:tcW w:w="1802" w:type="dxa"/>
          </w:tcPr>
          <w:p w:rsidR="006746FD" w:rsidRDefault="006746FD">
            <w:pPr>
              <w:pStyle w:val="BodyText"/>
            </w:pPr>
            <w:r>
              <w:t xml:space="preserve">Grade Point </w:t>
            </w:r>
            <w:r>
              <w:rPr>
                <w:u w:val="single"/>
              </w:rPr>
              <w:t>Equivalent</w:t>
            </w:r>
          </w:p>
          <w:p w:rsidR="006746FD" w:rsidRDefault="006746FD">
            <w:pPr>
              <w:jc w:val="center"/>
              <w:rPr>
                <w:rFonts w:cs="Arial"/>
              </w:rPr>
            </w:pP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90 – 100%</w:t>
            </w:r>
          </w:p>
        </w:tc>
        <w:tc>
          <w:tcPr>
            <w:tcW w:w="1802" w:type="dxa"/>
            <w:vMerge w:val="restart"/>
            <w:vAlign w:val="center"/>
          </w:tcPr>
          <w:p w:rsidR="006746FD" w:rsidRDefault="006746FD">
            <w:pPr>
              <w:jc w:val="center"/>
              <w:rPr>
                <w:rFonts w:cs="Arial"/>
              </w:rPr>
            </w:pPr>
            <w:r>
              <w:rPr>
                <w:rFonts w:cs="Arial"/>
              </w:rPr>
              <w:t>4.00</w:t>
            </w: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80 – 89%</w:t>
            </w:r>
          </w:p>
        </w:tc>
        <w:tc>
          <w:tcPr>
            <w:tcW w:w="1802" w:type="dxa"/>
            <w:vMerge/>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B</w:t>
            </w:r>
          </w:p>
        </w:tc>
        <w:tc>
          <w:tcPr>
            <w:tcW w:w="4678" w:type="dxa"/>
          </w:tcPr>
          <w:p w:rsidR="006746FD" w:rsidRDefault="006746FD">
            <w:pPr>
              <w:jc w:val="center"/>
              <w:rPr>
                <w:rFonts w:cs="Arial"/>
              </w:rPr>
            </w:pPr>
            <w:r>
              <w:rPr>
                <w:rFonts w:cs="Arial"/>
              </w:rPr>
              <w:t>70 - 79%</w:t>
            </w:r>
          </w:p>
        </w:tc>
        <w:tc>
          <w:tcPr>
            <w:tcW w:w="1802" w:type="dxa"/>
          </w:tcPr>
          <w:p w:rsidR="006746FD" w:rsidRDefault="006746FD">
            <w:pPr>
              <w:jc w:val="center"/>
              <w:rPr>
                <w:rFonts w:cs="Arial"/>
              </w:rPr>
            </w:pPr>
            <w:r>
              <w:rPr>
                <w:rFonts w:cs="Arial"/>
              </w:rPr>
              <w:t>3.00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w:t>
            </w:r>
          </w:p>
        </w:tc>
        <w:tc>
          <w:tcPr>
            <w:tcW w:w="4678" w:type="dxa"/>
          </w:tcPr>
          <w:p w:rsidR="006746FD" w:rsidRDefault="006746FD">
            <w:pPr>
              <w:jc w:val="center"/>
              <w:rPr>
                <w:rFonts w:cs="Arial"/>
              </w:rPr>
            </w:pPr>
            <w:r>
              <w:rPr>
                <w:rFonts w:cs="Arial"/>
              </w:rPr>
              <w:t>60 - 69%</w:t>
            </w:r>
          </w:p>
        </w:tc>
        <w:tc>
          <w:tcPr>
            <w:tcW w:w="1802" w:type="dxa"/>
          </w:tcPr>
          <w:p w:rsidR="006746FD" w:rsidRDefault="006746FD">
            <w:pPr>
              <w:jc w:val="center"/>
              <w:rPr>
                <w:rFonts w:cs="Arial"/>
              </w:rPr>
            </w:pPr>
            <w:r>
              <w:rPr>
                <w:rFonts w:cs="Arial"/>
              </w:rPr>
              <w:t>2.00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D</w:t>
            </w:r>
          </w:p>
        </w:tc>
        <w:tc>
          <w:tcPr>
            <w:tcW w:w="4678" w:type="dxa"/>
          </w:tcPr>
          <w:p w:rsidR="006746FD" w:rsidRDefault="006746FD">
            <w:pPr>
              <w:jc w:val="center"/>
              <w:rPr>
                <w:rFonts w:cs="Arial"/>
              </w:rPr>
            </w:pPr>
            <w:r>
              <w:rPr>
                <w:rFonts w:cs="Arial"/>
              </w:rPr>
              <w:t>50 – 59%</w:t>
            </w:r>
          </w:p>
        </w:tc>
        <w:tc>
          <w:tcPr>
            <w:tcW w:w="1802" w:type="dxa"/>
          </w:tcPr>
          <w:p w:rsidR="006746FD" w:rsidRDefault="006746FD">
            <w:pPr>
              <w:jc w:val="center"/>
              <w:rPr>
                <w:rFonts w:cs="Arial"/>
              </w:rPr>
            </w:pPr>
            <w:r>
              <w:rPr>
                <w:rFonts w:cs="Arial"/>
              </w:rPr>
              <w:t>1.00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F (Fail)</w:t>
            </w:r>
          </w:p>
        </w:tc>
        <w:tc>
          <w:tcPr>
            <w:tcW w:w="4678" w:type="dxa"/>
          </w:tcPr>
          <w:p w:rsidR="006746FD" w:rsidRDefault="006746FD">
            <w:pPr>
              <w:jc w:val="center"/>
              <w:rPr>
                <w:rFonts w:cs="Arial"/>
              </w:rPr>
            </w:pPr>
            <w:r>
              <w:rPr>
                <w:rFonts w:cs="Arial"/>
              </w:rPr>
              <w:t>49% and below</w:t>
            </w:r>
          </w:p>
        </w:tc>
        <w:tc>
          <w:tcPr>
            <w:tcW w:w="1802" w:type="dxa"/>
          </w:tcPr>
          <w:p w:rsidR="006746FD" w:rsidRDefault="006746FD">
            <w:pPr>
              <w:jc w:val="center"/>
              <w:rPr>
                <w:rFonts w:cs="Arial"/>
              </w:rPr>
            </w:pPr>
            <w:r>
              <w:rPr>
                <w:rFonts w:cs="Arial"/>
              </w:rPr>
              <w:t>0.00</w:t>
            </w:r>
          </w:p>
        </w:tc>
      </w:tr>
      <w:tr w:rsidR="006746FD">
        <w:tc>
          <w:tcPr>
            <w:tcW w:w="675" w:type="dxa"/>
          </w:tcPr>
          <w:p w:rsidR="006746FD" w:rsidRDefault="006746FD">
            <w:pPr>
              <w:rPr>
                <w:rFonts w:cs="Arial"/>
              </w:rPr>
            </w:pPr>
          </w:p>
        </w:tc>
        <w:tc>
          <w:tcPr>
            <w:tcW w:w="1701" w:type="dxa"/>
          </w:tcPr>
          <w:p w:rsidR="006746FD" w:rsidRDefault="006746FD">
            <w:pPr>
              <w:rPr>
                <w:rFonts w:cs="Arial"/>
              </w:rPr>
            </w:pPr>
          </w:p>
          <w:p w:rsidR="006746FD" w:rsidRDefault="006746FD">
            <w:pPr>
              <w:rPr>
                <w:rFonts w:cs="Arial"/>
              </w:rPr>
            </w:pPr>
          </w:p>
        </w:tc>
        <w:tc>
          <w:tcPr>
            <w:tcW w:w="4678" w:type="dxa"/>
          </w:tcPr>
          <w:p w:rsidR="006746FD" w:rsidRDefault="006746FD">
            <w:pPr>
              <w:rPr>
                <w:rFonts w:cs="Arial"/>
              </w:rPr>
            </w:pP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CR (Credit)</w:t>
            </w:r>
          </w:p>
        </w:tc>
        <w:tc>
          <w:tcPr>
            <w:tcW w:w="4678" w:type="dxa"/>
          </w:tcPr>
          <w:p w:rsidR="006746FD" w:rsidRDefault="006746FD">
            <w:pPr>
              <w:rPr>
                <w:rFonts w:cs="Arial"/>
              </w:rPr>
            </w:pPr>
            <w:r>
              <w:rPr>
                <w:rFonts w:cs="Arial"/>
              </w:rPr>
              <w:t>Credit for diploma requirements has been awarded.</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S</w:t>
            </w:r>
          </w:p>
        </w:tc>
        <w:tc>
          <w:tcPr>
            <w:tcW w:w="4678" w:type="dxa"/>
          </w:tcPr>
          <w:p w:rsidR="006746FD" w:rsidRDefault="006746FD">
            <w:pPr>
              <w:rPr>
                <w:rFonts w:cs="Arial"/>
              </w:rPr>
            </w:pPr>
            <w:r>
              <w:rPr>
                <w:rFonts w:cs="Arial"/>
              </w:rPr>
              <w:t>Satisfactory achievement in field /clinical placement or non-graded subject area.</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U</w:t>
            </w:r>
          </w:p>
        </w:tc>
        <w:tc>
          <w:tcPr>
            <w:tcW w:w="4678" w:type="dxa"/>
          </w:tcPr>
          <w:p w:rsidR="006746FD" w:rsidRDefault="006746FD">
            <w:pPr>
              <w:rPr>
                <w:rFonts w:cs="Arial"/>
              </w:rPr>
            </w:pPr>
            <w:r>
              <w:rPr>
                <w:rFonts w:cs="Arial"/>
              </w:rPr>
              <w:t>Unsatisfactory achievement in field/clinical placement or non-graded subject area.</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X</w:t>
            </w:r>
          </w:p>
        </w:tc>
        <w:tc>
          <w:tcPr>
            <w:tcW w:w="4678" w:type="dxa"/>
          </w:tcPr>
          <w:p w:rsidR="006746FD" w:rsidRDefault="006746FD">
            <w:pPr>
              <w:rPr>
                <w:rFonts w:cs="Arial"/>
              </w:rPr>
            </w:pPr>
            <w:r>
              <w:rPr>
                <w:rFonts w:cs="Arial"/>
              </w:rPr>
              <w:t>A temporary grade limited to situations with extenuating circumstances giving a student additional time to complete the requirements for a course.</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NR</w:t>
            </w:r>
          </w:p>
        </w:tc>
        <w:tc>
          <w:tcPr>
            <w:tcW w:w="4678" w:type="dxa"/>
          </w:tcPr>
          <w:p w:rsidR="006746FD" w:rsidRDefault="006746FD">
            <w:pPr>
              <w:rPr>
                <w:rFonts w:cs="Arial"/>
              </w:rPr>
            </w:pPr>
            <w:r>
              <w:rPr>
                <w:rFonts w:cs="Arial"/>
              </w:rPr>
              <w:t xml:space="preserve">Grade not reported to Registrar's office.  </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W</w:t>
            </w:r>
          </w:p>
        </w:tc>
        <w:tc>
          <w:tcPr>
            <w:tcW w:w="4678" w:type="dxa"/>
          </w:tcPr>
          <w:p w:rsidR="006746FD" w:rsidRDefault="006746FD">
            <w:pPr>
              <w:rPr>
                <w:rFonts w:cs="Arial"/>
              </w:rPr>
            </w:pPr>
            <w:r>
              <w:rPr>
                <w:rFonts w:cs="Arial"/>
              </w:rPr>
              <w:t>Student has withdrawn from the course without academic penalty.</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p>
        </w:tc>
        <w:tc>
          <w:tcPr>
            <w:tcW w:w="4678" w:type="dxa"/>
          </w:tcPr>
          <w:p w:rsidR="00B12710" w:rsidRDefault="00B12710">
            <w:pPr>
              <w:rPr>
                <w:rFonts w:cs="Arial"/>
              </w:rPr>
            </w:pPr>
          </w:p>
        </w:tc>
        <w:tc>
          <w:tcPr>
            <w:tcW w:w="1802" w:type="dxa"/>
          </w:tcPr>
          <w:p w:rsidR="006746FD" w:rsidRDefault="006746FD">
            <w:pPr>
              <w:jc w:val="center"/>
              <w:rPr>
                <w:rFonts w:cs="Arial"/>
              </w:rPr>
            </w:pPr>
          </w:p>
        </w:tc>
      </w:tr>
    </w:tbl>
    <w:p w:rsidR="00B12710" w:rsidRDefault="00B12710" w:rsidP="00B12710">
      <w:pPr>
        <w:rPr>
          <w:rFonts w:cs="Arial"/>
        </w:rPr>
      </w:pPr>
    </w:p>
    <w:p w:rsidR="00B12710" w:rsidRPr="00B90292" w:rsidRDefault="00B12710" w:rsidP="00B12710">
      <w:pPr>
        <w:pStyle w:val="PlainText"/>
        <w:rPr>
          <w:rFonts w:ascii="Arial" w:hAnsi="Arial" w:cs="Arial"/>
          <w:b/>
          <w:i/>
          <w:sz w:val="22"/>
          <w:szCs w:val="22"/>
        </w:rPr>
      </w:pPr>
      <w:r w:rsidRPr="00B90292">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B12710" w:rsidRPr="00B90292" w:rsidRDefault="00B12710" w:rsidP="00B12710">
      <w:pPr>
        <w:rPr>
          <w:rFonts w:cs="Arial"/>
        </w:rPr>
      </w:pPr>
    </w:p>
    <w:tbl>
      <w:tblPr>
        <w:tblW w:w="0" w:type="auto"/>
        <w:tblLayout w:type="fixed"/>
        <w:tblLook w:val="04A0"/>
      </w:tblPr>
      <w:tblGrid>
        <w:gridCol w:w="675"/>
        <w:gridCol w:w="8181"/>
      </w:tblGrid>
      <w:tr w:rsidR="0037240E" w:rsidTr="0037240E">
        <w:trPr>
          <w:cantSplit/>
        </w:trPr>
        <w:tc>
          <w:tcPr>
            <w:tcW w:w="675" w:type="dxa"/>
            <w:hideMark/>
          </w:tcPr>
          <w:p w:rsidR="0037240E" w:rsidRDefault="0037240E" w:rsidP="0037240E">
            <w:pPr>
              <w:rPr>
                <w:b/>
              </w:rPr>
            </w:pPr>
            <w:r>
              <w:rPr>
                <w:b/>
              </w:rPr>
              <w:t>VI.</w:t>
            </w:r>
          </w:p>
        </w:tc>
        <w:tc>
          <w:tcPr>
            <w:tcW w:w="8181" w:type="dxa"/>
          </w:tcPr>
          <w:p w:rsidR="0037240E" w:rsidRDefault="0037240E" w:rsidP="0037240E">
            <w:pPr>
              <w:rPr>
                <w:b/>
              </w:rPr>
            </w:pPr>
            <w:r>
              <w:rPr>
                <w:b/>
              </w:rPr>
              <w:t>SPECIAL NOTES:</w:t>
            </w:r>
          </w:p>
          <w:p w:rsidR="0037240E" w:rsidRDefault="0037240E" w:rsidP="0037240E"/>
        </w:tc>
      </w:tr>
      <w:tr w:rsidR="0037240E" w:rsidTr="0037240E">
        <w:trPr>
          <w:cantSplit/>
          <w:trHeight w:val="2232"/>
        </w:trPr>
        <w:tc>
          <w:tcPr>
            <w:tcW w:w="675" w:type="dxa"/>
          </w:tcPr>
          <w:p w:rsidR="0037240E" w:rsidRDefault="0037240E" w:rsidP="0037240E"/>
        </w:tc>
        <w:tc>
          <w:tcPr>
            <w:tcW w:w="8181" w:type="dxa"/>
          </w:tcPr>
          <w:p w:rsidR="0037240E" w:rsidRDefault="0037240E" w:rsidP="0037240E">
            <w:pPr>
              <w:rPr>
                <w:rFonts w:cs="Arial"/>
                <w:u w:val="single"/>
              </w:rPr>
            </w:pPr>
            <w:r>
              <w:rPr>
                <w:rFonts w:cs="Arial"/>
                <w:u w:val="single"/>
              </w:rPr>
              <w:t>Attendance:</w:t>
            </w:r>
          </w:p>
          <w:p w:rsidR="0037240E" w:rsidRDefault="0037240E" w:rsidP="0037240E">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37240E" w:rsidRDefault="0037240E" w:rsidP="0037240E">
            <w:pPr>
              <w:rPr>
                <w:u w:val="single"/>
              </w:rPr>
            </w:pPr>
          </w:p>
        </w:tc>
      </w:tr>
      <w:tr w:rsidR="0037240E" w:rsidTr="0037240E">
        <w:trPr>
          <w:cantSplit/>
        </w:trPr>
        <w:tc>
          <w:tcPr>
            <w:tcW w:w="675" w:type="dxa"/>
          </w:tcPr>
          <w:p w:rsidR="0037240E" w:rsidRDefault="0037240E" w:rsidP="0037240E"/>
        </w:tc>
        <w:tc>
          <w:tcPr>
            <w:tcW w:w="8181" w:type="dxa"/>
          </w:tcPr>
          <w:p w:rsidR="0037240E" w:rsidRDefault="0037240E" w:rsidP="0037240E">
            <w:r>
              <w:t>Substitute course information is available in the Registrar's office.</w:t>
            </w:r>
          </w:p>
          <w:p w:rsidR="0037240E" w:rsidRDefault="0037240E" w:rsidP="0037240E"/>
        </w:tc>
      </w:tr>
    </w:tbl>
    <w:p w:rsidR="00B12710" w:rsidRDefault="00B12710" w:rsidP="00B12710">
      <w:pPr>
        <w:rPr>
          <w:rFonts w:cs="Arial"/>
        </w:rPr>
      </w:pPr>
    </w:p>
    <w:tbl>
      <w:tblPr>
        <w:tblW w:w="0" w:type="auto"/>
        <w:tblLayout w:type="fixed"/>
        <w:tblLook w:val="04A0"/>
      </w:tblPr>
      <w:tblGrid>
        <w:gridCol w:w="675"/>
        <w:gridCol w:w="8181"/>
      </w:tblGrid>
      <w:tr w:rsidR="0037240E" w:rsidTr="0037240E">
        <w:trPr>
          <w:cantSplit/>
        </w:trPr>
        <w:tc>
          <w:tcPr>
            <w:tcW w:w="675" w:type="dxa"/>
            <w:hideMark/>
          </w:tcPr>
          <w:p w:rsidR="0037240E" w:rsidRDefault="0037240E" w:rsidP="0037240E">
            <w:pPr>
              <w:rPr>
                <w:b/>
              </w:rPr>
            </w:pPr>
            <w:r>
              <w:rPr>
                <w:b/>
              </w:rPr>
              <w:t>VII.</w:t>
            </w:r>
          </w:p>
        </w:tc>
        <w:tc>
          <w:tcPr>
            <w:tcW w:w="8181" w:type="dxa"/>
          </w:tcPr>
          <w:p w:rsidR="0037240E" w:rsidRDefault="0037240E" w:rsidP="0037240E">
            <w:pPr>
              <w:rPr>
                <w:b/>
              </w:rPr>
            </w:pPr>
            <w:r>
              <w:rPr>
                <w:b/>
              </w:rPr>
              <w:t>COURSE OUTLINE ADDENDUM:</w:t>
            </w:r>
          </w:p>
          <w:p w:rsidR="0037240E" w:rsidRDefault="0037240E" w:rsidP="0037240E">
            <w:pPr>
              <w:rPr>
                <w:b/>
              </w:rPr>
            </w:pPr>
          </w:p>
          <w:p w:rsidR="0037240E" w:rsidRDefault="0037240E" w:rsidP="0037240E">
            <w:pPr>
              <w:rPr>
                <w:b/>
              </w:rPr>
            </w:pPr>
            <w:r>
              <w:t>The provisions contained in the addendum located on the portal form part of this course outline.</w:t>
            </w:r>
          </w:p>
        </w:tc>
      </w:tr>
    </w:tbl>
    <w:p w:rsidR="00B12710" w:rsidRPr="00D76FD9" w:rsidRDefault="00B12710">
      <w:pPr>
        <w:rPr>
          <w:szCs w:val="22"/>
        </w:rPr>
      </w:pPr>
    </w:p>
    <w:sectPr w:rsidR="00B12710" w:rsidRPr="00D76FD9" w:rsidSect="00D76FD9">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40E" w:rsidRDefault="0037240E">
      <w:r>
        <w:separator/>
      </w:r>
    </w:p>
  </w:endnote>
  <w:endnote w:type="continuationSeparator" w:id="0">
    <w:p w:rsidR="0037240E" w:rsidRDefault="003724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40E" w:rsidRDefault="0037240E">
      <w:r>
        <w:separator/>
      </w:r>
    </w:p>
  </w:footnote>
  <w:footnote w:type="continuationSeparator" w:id="0">
    <w:p w:rsidR="0037240E" w:rsidRDefault="00372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0E" w:rsidRDefault="00064F4D">
    <w:pPr>
      <w:pStyle w:val="Header"/>
      <w:framePr w:wrap="around" w:vAnchor="text" w:hAnchor="margin" w:xAlign="center" w:y="1"/>
      <w:rPr>
        <w:rStyle w:val="PageNumber"/>
      </w:rPr>
    </w:pPr>
    <w:r>
      <w:rPr>
        <w:rStyle w:val="PageNumber"/>
      </w:rPr>
      <w:fldChar w:fldCharType="begin"/>
    </w:r>
    <w:r w:rsidR="0037240E">
      <w:rPr>
        <w:rStyle w:val="PageNumber"/>
      </w:rPr>
      <w:instrText xml:space="preserve">PAGE  </w:instrText>
    </w:r>
    <w:r>
      <w:rPr>
        <w:rStyle w:val="PageNumber"/>
      </w:rPr>
      <w:fldChar w:fldCharType="separate"/>
    </w:r>
    <w:r w:rsidR="0037240E">
      <w:rPr>
        <w:rStyle w:val="PageNumber"/>
        <w:noProof/>
      </w:rPr>
      <w:t>6</w:t>
    </w:r>
    <w:r>
      <w:rPr>
        <w:rStyle w:val="PageNumber"/>
      </w:rPr>
      <w:fldChar w:fldCharType="end"/>
    </w:r>
  </w:p>
  <w:p w:rsidR="0037240E" w:rsidRDefault="00372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0E" w:rsidRDefault="00064F4D">
    <w:pPr>
      <w:pStyle w:val="Header"/>
      <w:framePr w:wrap="around" w:vAnchor="text" w:hAnchor="margin" w:xAlign="center" w:y="1"/>
      <w:rPr>
        <w:rStyle w:val="PageNumber"/>
        <w:b/>
        <w:bCs/>
      </w:rPr>
    </w:pPr>
    <w:r>
      <w:rPr>
        <w:rStyle w:val="PageNumber"/>
        <w:b/>
        <w:bCs/>
      </w:rPr>
      <w:fldChar w:fldCharType="begin"/>
    </w:r>
    <w:r w:rsidR="0037240E">
      <w:rPr>
        <w:rStyle w:val="PageNumber"/>
        <w:b/>
        <w:bCs/>
      </w:rPr>
      <w:instrText xml:space="preserve">PAGE  </w:instrText>
    </w:r>
    <w:r>
      <w:rPr>
        <w:rStyle w:val="PageNumber"/>
        <w:b/>
        <w:bCs/>
      </w:rPr>
      <w:fldChar w:fldCharType="separate"/>
    </w:r>
    <w:r w:rsidR="00F87D28">
      <w:rPr>
        <w:rStyle w:val="PageNumber"/>
        <w:b/>
        <w:bCs/>
        <w:noProof/>
      </w:rPr>
      <w:t>5</w:t>
    </w:r>
    <w:r>
      <w:rPr>
        <w:rStyle w:val="PageNumber"/>
        <w:b/>
        <w:bCs/>
      </w:rPr>
      <w:fldChar w:fldCharType="end"/>
    </w:r>
  </w:p>
  <w:tbl>
    <w:tblPr>
      <w:tblW w:w="0" w:type="auto"/>
      <w:tblLayout w:type="fixed"/>
      <w:tblLook w:val="0000"/>
    </w:tblPr>
    <w:tblGrid>
      <w:gridCol w:w="3794"/>
      <w:gridCol w:w="1134"/>
      <w:gridCol w:w="3928"/>
    </w:tblGrid>
    <w:tr w:rsidR="0037240E">
      <w:tc>
        <w:tcPr>
          <w:tcW w:w="3794" w:type="dxa"/>
        </w:tcPr>
        <w:p w:rsidR="0037240E" w:rsidRDefault="0037240E">
          <w:pPr>
            <w:rPr>
              <w:b/>
              <w:bCs/>
              <w:snapToGrid w:val="0"/>
            </w:rPr>
          </w:pPr>
          <w:r>
            <w:rPr>
              <w:b/>
              <w:bCs/>
              <w:snapToGrid w:val="0"/>
            </w:rPr>
            <w:t>Documentation Skills</w:t>
          </w:r>
        </w:p>
      </w:tc>
      <w:tc>
        <w:tcPr>
          <w:tcW w:w="1134" w:type="dxa"/>
        </w:tcPr>
        <w:p w:rsidR="0037240E" w:rsidRDefault="0037240E">
          <w:pPr>
            <w:pStyle w:val="Header"/>
            <w:jc w:val="center"/>
            <w:rPr>
              <w:b/>
              <w:bCs/>
              <w:snapToGrid w:val="0"/>
            </w:rPr>
          </w:pPr>
        </w:p>
      </w:tc>
      <w:tc>
        <w:tcPr>
          <w:tcW w:w="3928" w:type="dxa"/>
        </w:tcPr>
        <w:p w:rsidR="0037240E" w:rsidRDefault="0037240E">
          <w:pPr>
            <w:pStyle w:val="Header"/>
            <w:jc w:val="right"/>
            <w:rPr>
              <w:b/>
              <w:bCs/>
              <w:snapToGrid w:val="0"/>
            </w:rPr>
          </w:pPr>
          <w:r>
            <w:rPr>
              <w:b/>
              <w:bCs/>
              <w:snapToGrid w:val="0"/>
            </w:rPr>
            <w:t>OPA209</w:t>
          </w:r>
        </w:p>
      </w:tc>
    </w:tr>
    <w:tr w:rsidR="0037240E">
      <w:tc>
        <w:tcPr>
          <w:tcW w:w="3794" w:type="dxa"/>
        </w:tcPr>
        <w:p w:rsidR="0037240E" w:rsidRDefault="0037240E">
          <w:pPr>
            <w:rPr>
              <w:b/>
              <w:bCs/>
              <w:snapToGrid w:val="0"/>
            </w:rPr>
          </w:pPr>
          <w:r>
            <w:rPr>
              <w:b/>
              <w:bCs/>
              <w:snapToGrid w:val="0"/>
            </w:rPr>
            <w:t>Course Name</w:t>
          </w:r>
        </w:p>
      </w:tc>
      <w:tc>
        <w:tcPr>
          <w:tcW w:w="1134" w:type="dxa"/>
        </w:tcPr>
        <w:p w:rsidR="0037240E" w:rsidRDefault="0037240E">
          <w:pPr>
            <w:pStyle w:val="Header"/>
            <w:jc w:val="center"/>
            <w:rPr>
              <w:b/>
              <w:bCs/>
              <w:snapToGrid w:val="0"/>
            </w:rPr>
          </w:pPr>
        </w:p>
      </w:tc>
      <w:tc>
        <w:tcPr>
          <w:tcW w:w="3928" w:type="dxa"/>
        </w:tcPr>
        <w:p w:rsidR="0037240E" w:rsidRDefault="0037240E">
          <w:pPr>
            <w:pStyle w:val="Header"/>
            <w:jc w:val="right"/>
            <w:rPr>
              <w:b/>
              <w:bCs/>
              <w:snapToGrid w:val="0"/>
            </w:rPr>
          </w:pPr>
          <w:r>
            <w:rPr>
              <w:b/>
              <w:bCs/>
              <w:snapToGrid w:val="0"/>
            </w:rPr>
            <w:t>Code #</w:t>
          </w:r>
        </w:p>
      </w:tc>
    </w:tr>
  </w:tbl>
  <w:p w:rsidR="0037240E" w:rsidRDefault="0037240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0C07B4"/>
    <w:multiLevelType w:val="hybridMultilevel"/>
    <w:tmpl w:val="53B6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954E3"/>
    <w:multiLevelType w:val="hybridMultilevel"/>
    <w:tmpl w:val="A7E0B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F75DCC"/>
    <w:multiLevelType w:val="hybridMultilevel"/>
    <w:tmpl w:val="2EB8A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05A92"/>
    <w:multiLevelType w:val="hybridMultilevel"/>
    <w:tmpl w:val="D8D29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E562C58"/>
    <w:multiLevelType w:val="hybridMultilevel"/>
    <w:tmpl w:val="B09E48C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700A7EB7"/>
    <w:multiLevelType w:val="hybridMultilevel"/>
    <w:tmpl w:val="F6CA4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887712"/>
    <w:multiLevelType w:val="hybridMultilevel"/>
    <w:tmpl w:val="61F46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8B64FC"/>
    <w:multiLevelType w:val="hybridMultilevel"/>
    <w:tmpl w:val="E32A5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D4D4BAD"/>
    <w:multiLevelType w:val="hybridMultilevel"/>
    <w:tmpl w:val="01D6D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1"/>
  </w:num>
  <w:num w:numId="3">
    <w:abstractNumId w:val="11"/>
  </w:num>
  <w:num w:numId="4">
    <w:abstractNumId w:val="15"/>
  </w:num>
  <w:num w:numId="5">
    <w:abstractNumId w:val="23"/>
  </w:num>
  <w:num w:numId="6">
    <w:abstractNumId w:val="6"/>
  </w:num>
  <w:num w:numId="7">
    <w:abstractNumId w:val="1"/>
  </w:num>
  <w:num w:numId="8">
    <w:abstractNumId w:val="14"/>
  </w:num>
  <w:num w:numId="9">
    <w:abstractNumId w:val="16"/>
  </w:num>
  <w:num w:numId="10">
    <w:abstractNumId w:val="7"/>
  </w:num>
  <w:num w:numId="11">
    <w:abstractNumId w:val="13"/>
  </w:num>
  <w:num w:numId="12">
    <w:abstractNumId w:val="0"/>
  </w:num>
  <w:num w:numId="13">
    <w:abstractNumId w:val="2"/>
  </w:num>
  <w:num w:numId="14">
    <w:abstractNumId w:val="24"/>
  </w:num>
  <w:num w:numId="15">
    <w:abstractNumId w:val="10"/>
  </w:num>
  <w:num w:numId="16">
    <w:abstractNumId w:val="22"/>
  </w:num>
  <w:num w:numId="17">
    <w:abstractNumId w:val="8"/>
  </w:num>
  <w:num w:numId="18">
    <w:abstractNumId w:val="5"/>
  </w:num>
  <w:num w:numId="19">
    <w:abstractNumId w:val="18"/>
  </w:num>
  <w:num w:numId="20">
    <w:abstractNumId w:val="3"/>
  </w:num>
  <w:num w:numId="21">
    <w:abstractNumId w:val="20"/>
  </w:num>
  <w:num w:numId="22">
    <w:abstractNumId w:val="4"/>
  </w:num>
  <w:num w:numId="23">
    <w:abstractNumId w:val="19"/>
  </w:num>
  <w:num w:numId="24">
    <w:abstractNumId w:val="9"/>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5A72"/>
    <w:rsid w:val="00025C18"/>
    <w:rsid w:val="00064F4D"/>
    <w:rsid w:val="000D2C19"/>
    <w:rsid w:val="000E15FC"/>
    <w:rsid w:val="000E5A72"/>
    <w:rsid w:val="001C1216"/>
    <w:rsid w:val="0033549D"/>
    <w:rsid w:val="0037240E"/>
    <w:rsid w:val="005077B3"/>
    <w:rsid w:val="00632AA5"/>
    <w:rsid w:val="00634ACC"/>
    <w:rsid w:val="006436DB"/>
    <w:rsid w:val="006746FD"/>
    <w:rsid w:val="00680991"/>
    <w:rsid w:val="00711B17"/>
    <w:rsid w:val="00796287"/>
    <w:rsid w:val="00851E62"/>
    <w:rsid w:val="008C25C6"/>
    <w:rsid w:val="008D2D6A"/>
    <w:rsid w:val="00913917"/>
    <w:rsid w:val="00941D4F"/>
    <w:rsid w:val="00956950"/>
    <w:rsid w:val="00964B61"/>
    <w:rsid w:val="009C43F1"/>
    <w:rsid w:val="00AC1027"/>
    <w:rsid w:val="00B12710"/>
    <w:rsid w:val="00B41716"/>
    <w:rsid w:val="00B45AA7"/>
    <w:rsid w:val="00B510C9"/>
    <w:rsid w:val="00B90292"/>
    <w:rsid w:val="00BB65FB"/>
    <w:rsid w:val="00BB764E"/>
    <w:rsid w:val="00BD55A0"/>
    <w:rsid w:val="00C05288"/>
    <w:rsid w:val="00C63B15"/>
    <w:rsid w:val="00C77D6D"/>
    <w:rsid w:val="00D36A09"/>
    <w:rsid w:val="00D76FD9"/>
    <w:rsid w:val="00DC06EB"/>
    <w:rsid w:val="00E0279A"/>
    <w:rsid w:val="00E078FB"/>
    <w:rsid w:val="00EC1562"/>
    <w:rsid w:val="00F87D28"/>
    <w:rsid w:val="00F96FC9"/>
    <w:rsid w:val="00FA470B"/>
    <w:rsid w:val="00FD490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FC9"/>
    <w:rPr>
      <w:rFonts w:ascii="Arial" w:hAnsi="Arial"/>
      <w:sz w:val="22"/>
      <w:lang w:val="en-US" w:eastAsia="en-US"/>
    </w:rPr>
  </w:style>
  <w:style w:type="paragraph" w:styleId="Heading1">
    <w:name w:val="heading 1"/>
    <w:basedOn w:val="Normal"/>
    <w:next w:val="Normal"/>
    <w:qFormat/>
    <w:rsid w:val="00F96FC9"/>
    <w:pPr>
      <w:keepNext/>
      <w:jc w:val="center"/>
      <w:outlineLvl w:val="0"/>
    </w:pPr>
    <w:rPr>
      <w:b/>
      <w:u w:val="single"/>
      <w:lang w:val="en-GB"/>
    </w:rPr>
  </w:style>
  <w:style w:type="paragraph" w:styleId="Heading2">
    <w:name w:val="heading 2"/>
    <w:basedOn w:val="Normal"/>
    <w:next w:val="Normal"/>
    <w:qFormat/>
    <w:rsid w:val="00F96FC9"/>
    <w:pPr>
      <w:keepNext/>
      <w:jc w:val="center"/>
      <w:outlineLvl w:val="1"/>
    </w:pPr>
    <w:rPr>
      <w:b/>
      <w:lang w:val="en-GB"/>
    </w:rPr>
  </w:style>
  <w:style w:type="paragraph" w:styleId="Heading3">
    <w:name w:val="heading 3"/>
    <w:basedOn w:val="Normal"/>
    <w:next w:val="Normal"/>
    <w:qFormat/>
    <w:rsid w:val="00F96FC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96FC9"/>
  </w:style>
  <w:style w:type="paragraph" w:styleId="Header">
    <w:name w:val="header"/>
    <w:basedOn w:val="Normal"/>
    <w:rsid w:val="00F96FC9"/>
    <w:pPr>
      <w:tabs>
        <w:tab w:val="center" w:pos="4320"/>
        <w:tab w:val="right" w:pos="8640"/>
      </w:tabs>
    </w:pPr>
  </w:style>
  <w:style w:type="paragraph" w:styleId="Footer">
    <w:name w:val="footer"/>
    <w:basedOn w:val="Normal"/>
    <w:rsid w:val="00F96FC9"/>
    <w:pPr>
      <w:tabs>
        <w:tab w:val="center" w:pos="4320"/>
        <w:tab w:val="right" w:pos="8640"/>
      </w:tabs>
    </w:pPr>
  </w:style>
  <w:style w:type="character" w:styleId="PageNumber">
    <w:name w:val="page number"/>
    <w:basedOn w:val="DefaultParagraphFont"/>
    <w:rsid w:val="00F96FC9"/>
  </w:style>
  <w:style w:type="character" w:styleId="LineNumber">
    <w:name w:val="line number"/>
    <w:basedOn w:val="DefaultParagraphFont"/>
    <w:rsid w:val="00F96FC9"/>
  </w:style>
  <w:style w:type="paragraph" w:styleId="BodyTextIndent">
    <w:name w:val="Body Text Indent"/>
    <w:basedOn w:val="Normal"/>
    <w:rsid w:val="00F96FC9"/>
    <w:pPr>
      <w:ind w:left="450" w:hanging="450"/>
    </w:pPr>
    <w:rPr>
      <w:lang w:val="en-GB"/>
    </w:rPr>
  </w:style>
  <w:style w:type="paragraph" w:styleId="BodyText">
    <w:name w:val="Body Text"/>
    <w:basedOn w:val="Normal"/>
    <w:rsid w:val="00F96FC9"/>
    <w:pPr>
      <w:jc w:val="center"/>
    </w:pPr>
    <w:rPr>
      <w:rFonts w:cs="Arial"/>
      <w:lang w:val="en-CA"/>
    </w:rPr>
  </w:style>
  <w:style w:type="paragraph" w:styleId="Title">
    <w:name w:val="Title"/>
    <w:basedOn w:val="Normal"/>
    <w:qFormat/>
    <w:rsid w:val="00DC06EB"/>
    <w:pPr>
      <w:jc w:val="center"/>
    </w:pPr>
    <w:rPr>
      <w:rFonts w:ascii="Times New Roman" w:hAnsi="Times New Roman"/>
      <w:b/>
      <w:bCs/>
      <w:sz w:val="28"/>
      <w:szCs w:val="24"/>
      <w:lang w:val="en-CA"/>
    </w:rPr>
  </w:style>
  <w:style w:type="character" w:styleId="Hyperlink">
    <w:name w:val="Hyperlink"/>
    <w:basedOn w:val="DefaultParagraphFont"/>
    <w:rsid w:val="00B12710"/>
    <w:rPr>
      <w:color w:val="0000FF"/>
      <w:u w:val="single"/>
    </w:rPr>
  </w:style>
  <w:style w:type="paragraph" w:customStyle="1" w:styleId="Default">
    <w:name w:val="Default"/>
    <w:rsid w:val="00B1271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12710"/>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12710"/>
    <w:rPr>
      <w:rFonts w:ascii="Consolas" w:hAnsi="Consolas"/>
      <w:sz w:val="21"/>
      <w:szCs w:val="21"/>
      <w:lang w:val="en-CA"/>
    </w:rPr>
  </w:style>
  <w:style w:type="character" w:customStyle="1" w:styleId="PlainTextChar">
    <w:name w:val="Plain Text Char"/>
    <w:basedOn w:val="DefaultParagraphFont"/>
    <w:link w:val="PlainText"/>
    <w:uiPriority w:val="99"/>
    <w:rsid w:val="00B12710"/>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A09EE-8891-4FCF-AAB1-79098356AA7F}"/>
</file>

<file path=customXml/itemProps2.xml><?xml version="1.0" encoding="utf-8"?>
<ds:datastoreItem xmlns:ds="http://schemas.openxmlformats.org/officeDocument/2006/customXml" ds:itemID="{E6221FA4-F1AE-4263-AB23-EC837CE3819D}"/>
</file>

<file path=customXml/itemProps3.xml><?xml version="1.0" encoding="utf-8"?>
<ds:datastoreItem xmlns:ds="http://schemas.openxmlformats.org/officeDocument/2006/customXml" ds:itemID="{2E4C48C6-2E73-4AF6-B63E-5DA183FB28BF}"/>
</file>

<file path=docProps/app.xml><?xml version="1.0" encoding="utf-8"?>
<Properties xmlns="http://schemas.openxmlformats.org/officeDocument/2006/extended-properties" xmlns:vt="http://schemas.openxmlformats.org/officeDocument/2006/docPropsVTypes">
  <Template>Normal.dotm</Template>
  <TotalTime>8</TotalTime>
  <Pages>5</Pages>
  <Words>1229</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8424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7</cp:revision>
  <cp:lastPrinted>2011-04-14T17:36:00Z</cp:lastPrinted>
  <dcterms:created xsi:type="dcterms:W3CDTF">2010-12-13T18:42:00Z</dcterms:created>
  <dcterms:modified xsi:type="dcterms:W3CDTF">2011-04-14T17:42:00Z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5514800</vt:r8>
  </property>
</Properties>
</file>